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F94DA" w14:textId="77777777" w:rsidR="00B5503B" w:rsidRPr="00AA1CA7" w:rsidRDefault="00B5503B" w:rsidP="00B5503B">
      <w:pPr>
        <w:pStyle w:val="NoSpacing"/>
        <w:spacing w:line="276" w:lineRule="auto"/>
        <w:jc w:val="right"/>
        <w:rPr>
          <w:rFonts w:cs="Calibri"/>
          <w:b/>
          <w:noProof/>
          <w:sz w:val="20"/>
          <w:szCs w:val="20"/>
          <w:lang w:val="en-IN"/>
        </w:rPr>
      </w:pPr>
      <w:r w:rsidRPr="00AA1CA7">
        <w:rPr>
          <w:rFonts w:cs="Calibri"/>
          <w:b/>
          <w:noProof/>
          <w:sz w:val="20"/>
          <w:szCs w:val="20"/>
          <w:lang w:val="en-IN"/>
        </w:rPr>
        <w:t>Leela Krishna Vamsi Katuru</w:t>
      </w:r>
    </w:p>
    <w:p w14:paraId="5DCE4DD4" w14:textId="77777777" w:rsidR="00036B48" w:rsidRPr="00AA1CA7" w:rsidRDefault="00036B48" w:rsidP="00B5503B">
      <w:pPr>
        <w:pStyle w:val="NoSpacing"/>
        <w:spacing w:line="276" w:lineRule="auto"/>
        <w:jc w:val="right"/>
        <w:rPr>
          <w:rFonts w:cs="Calibri"/>
          <w:b/>
          <w:noProof/>
          <w:sz w:val="20"/>
          <w:szCs w:val="20"/>
        </w:rPr>
      </w:pPr>
      <w:r w:rsidRPr="00AA1CA7">
        <w:rPr>
          <w:rFonts w:cs="Calibri"/>
          <w:b/>
          <w:noProof/>
          <w:sz w:val="20"/>
          <w:szCs w:val="20"/>
        </w:rPr>
        <w:t>Senior Java Developer | Spring Boot | Microservices | Kafka | Retail</w:t>
      </w:r>
    </w:p>
    <w:p w14:paraId="4E8CA7AA" w14:textId="77777777" w:rsidR="00036B48" w:rsidRPr="00AA1CA7" w:rsidRDefault="00036B48" w:rsidP="00B5503B">
      <w:pPr>
        <w:pStyle w:val="NoSpacing"/>
        <w:spacing w:line="276" w:lineRule="auto"/>
        <w:jc w:val="both"/>
        <w:rPr>
          <w:rFonts w:cs="Calibri"/>
          <w:b/>
          <w:noProof/>
          <w:sz w:val="20"/>
          <w:szCs w:val="20"/>
        </w:rPr>
      </w:pPr>
      <w:r w:rsidRPr="00AA1CA7">
        <w:rPr>
          <w:rFonts w:cs="Calibri"/>
          <w:b/>
          <w:noProof/>
          <w:sz w:val="20"/>
          <w:szCs w:val="20"/>
        </w:rPr>
        <w:t>Phone:</w:t>
      </w:r>
      <w:r w:rsidRPr="00AA1CA7">
        <w:rPr>
          <w:rFonts w:cs="Calibri"/>
          <w:b/>
          <w:noProof/>
          <w:sz w:val="20"/>
          <w:szCs w:val="20"/>
        </w:rPr>
        <w:tab/>
        <w:t>(405)-967 1525</w:t>
      </w:r>
    </w:p>
    <w:p w14:paraId="050902F2" w14:textId="77777777" w:rsidR="00036B48" w:rsidRPr="00AA1CA7" w:rsidRDefault="00036B48" w:rsidP="00B5503B">
      <w:pPr>
        <w:pStyle w:val="NoSpacing"/>
        <w:pBdr>
          <w:bottom w:val="single" w:sz="12" w:space="1" w:color="auto"/>
        </w:pBdr>
        <w:spacing w:line="276" w:lineRule="auto"/>
        <w:jc w:val="both"/>
        <w:rPr>
          <w:rFonts w:cs="Calibri"/>
          <w:b/>
          <w:noProof/>
          <w:sz w:val="20"/>
          <w:szCs w:val="20"/>
        </w:rPr>
      </w:pPr>
      <w:r w:rsidRPr="00AA1CA7">
        <w:rPr>
          <w:rFonts w:cs="Calibri"/>
          <w:b/>
          <w:noProof/>
          <w:sz w:val="20"/>
          <w:szCs w:val="20"/>
        </w:rPr>
        <w:t xml:space="preserve">Mail: </w:t>
      </w:r>
      <w:hyperlink r:id="rId6" w:history="1">
        <w:r w:rsidRPr="00AA1CA7">
          <w:rPr>
            <w:rStyle w:val="Hyperlink"/>
            <w:rFonts w:cs="Calibri"/>
            <w:b/>
            <w:noProof/>
            <w:sz w:val="20"/>
            <w:szCs w:val="20"/>
          </w:rPr>
          <w:t>leelakaturu08@gmail.com</w:t>
        </w:r>
      </w:hyperlink>
    </w:p>
    <w:p w14:paraId="45C2BDC1" w14:textId="77777777" w:rsidR="00036B48" w:rsidRPr="00AA1CA7" w:rsidRDefault="00036B48" w:rsidP="00B5503B">
      <w:pPr>
        <w:pStyle w:val="NoSpacing"/>
        <w:pBdr>
          <w:bottom w:val="single" w:sz="12" w:space="1" w:color="auto"/>
        </w:pBdr>
        <w:spacing w:line="276" w:lineRule="auto"/>
        <w:jc w:val="both"/>
        <w:rPr>
          <w:rFonts w:cs="Calibri"/>
          <w:b/>
          <w:noProof/>
          <w:sz w:val="20"/>
          <w:szCs w:val="20"/>
        </w:rPr>
      </w:pPr>
      <w:r w:rsidRPr="00AA1CA7">
        <w:rPr>
          <w:rFonts w:cs="Calibri"/>
          <w:b/>
          <w:noProof/>
          <w:sz w:val="20"/>
          <w:szCs w:val="20"/>
        </w:rPr>
        <w:t>Linkedin: linkedin.com/in/leelakaturu</w:t>
      </w:r>
    </w:p>
    <w:p w14:paraId="5AF665A9" w14:textId="77777777" w:rsidR="00036B48" w:rsidRPr="00AA1CA7" w:rsidRDefault="00036B48" w:rsidP="00B5503B">
      <w:pPr>
        <w:pStyle w:val="NoSpacing"/>
        <w:spacing w:line="276" w:lineRule="auto"/>
        <w:jc w:val="both"/>
        <w:rPr>
          <w:rFonts w:cs="Calibri"/>
          <w:b/>
          <w:noProof/>
          <w:sz w:val="20"/>
          <w:szCs w:val="20"/>
          <w:u w:val="single"/>
        </w:rPr>
      </w:pPr>
      <w:r w:rsidRPr="00AA1CA7">
        <w:rPr>
          <w:rFonts w:cs="Calibri"/>
          <w:b/>
          <w:noProof/>
          <w:sz w:val="20"/>
          <w:szCs w:val="20"/>
          <w:u w:val="single"/>
        </w:rPr>
        <w:t>PROFESSIONAL SUMMARY</w:t>
      </w:r>
    </w:p>
    <w:p w14:paraId="39A6E859" w14:textId="6837A1AA" w:rsidR="0007199A" w:rsidRPr="00AA1CA7" w:rsidRDefault="0007199A" w:rsidP="0007199A">
      <w:pPr>
        <w:pStyle w:val="ListBullet"/>
        <w:numPr>
          <w:ilvl w:val="0"/>
          <w:numId w:val="6"/>
        </w:numPr>
        <w:spacing w:after="0"/>
        <w:rPr>
          <w:rFonts w:cs="Calibri"/>
          <w:szCs w:val="20"/>
        </w:rPr>
      </w:pPr>
      <w:r w:rsidRPr="00AA1CA7">
        <w:rPr>
          <w:rFonts w:cs="Calibri"/>
          <w:b/>
          <w:szCs w:val="20"/>
        </w:rPr>
        <w:t>Senior Java Developer | Spring Boot | Microservices | Kafka with 12+ years of experience building enterprise web applications with modern UI frameworks and scalable frontend design practices.</w:t>
      </w:r>
    </w:p>
    <w:p w14:paraId="532C8402"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Strong expertise in </w:t>
      </w:r>
      <w:r w:rsidRPr="00AA1CA7">
        <w:rPr>
          <w:rFonts w:cs="Calibri"/>
          <w:b/>
          <w:szCs w:val="20"/>
        </w:rPr>
        <w:t>React</w:t>
      </w:r>
      <w:r w:rsidRPr="00AA1CA7">
        <w:rPr>
          <w:rFonts w:cs="Calibri"/>
          <w:szCs w:val="20"/>
        </w:rPr>
        <w:t xml:space="preserve">, </w:t>
      </w:r>
      <w:proofErr w:type="gramStart"/>
      <w:r w:rsidRPr="00AA1CA7">
        <w:rPr>
          <w:rFonts w:cs="Calibri"/>
          <w:b/>
          <w:szCs w:val="20"/>
        </w:rPr>
        <w:t>React</w:t>
      </w:r>
      <w:proofErr w:type="gramEnd"/>
      <w:r w:rsidRPr="00AA1CA7">
        <w:rPr>
          <w:rFonts w:cs="Calibri"/>
          <w:b/>
          <w:szCs w:val="20"/>
        </w:rPr>
        <w:t xml:space="preserve"> 18</w:t>
      </w:r>
      <w:r w:rsidRPr="00AA1CA7">
        <w:rPr>
          <w:rFonts w:cs="Calibri"/>
          <w:szCs w:val="20"/>
        </w:rPr>
        <w:t xml:space="preserve">, </w:t>
      </w:r>
      <w:r w:rsidRPr="00AA1CA7">
        <w:rPr>
          <w:rFonts w:cs="Calibri"/>
          <w:b/>
          <w:szCs w:val="20"/>
        </w:rPr>
        <w:t>React 17</w:t>
      </w:r>
      <w:r w:rsidRPr="00AA1CA7">
        <w:rPr>
          <w:rFonts w:cs="Calibri"/>
          <w:szCs w:val="20"/>
        </w:rPr>
        <w:t xml:space="preserve">, </w:t>
      </w:r>
      <w:r w:rsidRPr="00AA1CA7">
        <w:rPr>
          <w:rFonts w:cs="Calibri"/>
          <w:b/>
          <w:szCs w:val="20"/>
        </w:rPr>
        <w:t>Redux Toolkit</w:t>
      </w:r>
      <w:r w:rsidRPr="00AA1CA7">
        <w:rPr>
          <w:rFonts w:cs="Calibri"/>
          <w:szCs w:val="20"/>
        </w:rPr>
        <w:t xml:space="preserve">, </w:t>
      </w:r>
      <w:r w:rsidRPr="00AA1CA7">
        <w:rPr>
          <w:rFonts w:cs="Calibri"/>
          <w:b/>
          <w:szCs w:val="20"/>
        </w:rPr>
        <w:t>TypeScript</w:t>
      </w:r>
      <w:r w:rsidRPr="00AA1CA7">
        <w:rPr>
          <w:rFonts w:cs="Calibri"/>
          <w:szCs w:val="20"/>
        </w:rPr>
        <w:t xml:space="preserve">, </w:t>
      </w:r>
      <w:r w:rsidRPr="00AA1CA7">
        <w:rPr>
          <w:rFonts w:cs="Calibri"/>
          <w:b/>
          <w:szCs w:val="20"/>
        </w:rPr>
        <w:t>JavaScript</w:t>
      </w:r>
      <w:r w:rsidRPr="00AA1CA7">
        <w:rPr>
          <w:rFonts w:cs="Calibri"/>
          <w:szCs w:val="20"/>
        </w:rPr>
        <w:t xml:space="preserve">, </w:t>
      </w:r>
      <w:r w:rsidRPr="00AA1CA7">
        <w:rPr>
          <w:rFonts w:cs="Calibri"/>
          <w:b/>
          <w:szCs w:val="20"/>
        </w:rPr>
        <w:t>HTML5</w:t>
      </w:r>
      <w:r w:rsidRPr="00AA1CA7">
        <w:rPr>
          <w:rFonts w:cs="Calibri"/>
          <w:szCs w:val="20"/>
        </w:rPr>
        <w:t xml:space="preserve">, </w:t>
      </w:r>
      <w:r w:rsidRPr="00AA1CA7">
        <w:rPr>
          <w:rFonts w:cs="Calibri"/>
          <w:b/>
          <w:szCs w:val="20"/>
        </w:rPr>
        <w:t>CSS3</w:t>
      </w:r>
      <w:r w:rsidRPr="00AA1CA7">
        <w:rPr>
          <w:rFonts w:cs="Calibri"/>
          <w:szCs w:val="20"/>
        </w:rPr>
        <w:t xml:space="preserve">, </w:t>
      </w:r>
      <w:r w:rsidRPr="00AA1CA7">
        <w:rPr>
          <w:rFonts w:cs="Calibri"/>
          <w:b/>
          <w:szCs w:val="20"/>
        </w:rPr>
        <w:t>SCSS</w:t>
      </w:r>
      <w:r w:rsidRPr="00AA1CA7">
        <w:rPr>
          <w:rFonts w:cs="Calibri"/>
          <w:szCs w:val="20"/>
        </w:rPr>
        <w:t xml:space="preserve">, </w:t>
      </w:r>
      <w:r w:rsidRPr="00AA1CA7">
        <w:rPr>
          <w:rFonts w:cs="Calibri"/>
          <w:b/>
          <w:szCs w:val="20"/>
        </w:rPr>
        <w:t>Bootstrap 5</w:t>
      </w:r>
      <w:r w:rsidRPr="00AA1CA7">
        <w:rPr>
          <w:rFonts w:cs="Calibri"/>
          <w:szCs w:val="20"/>
        </w:rPr>
        <w:t xml:space="preserve">, and </w:t>
      </w:r>
      <w:r w:rsidRPr="00AA1CA7">
        <w:rPr>
          <w:rFonts w:cs="Calibri"/>
          <w:b/>
          <w:szCs w:val="20"/>
        </w:rPr>
        <w:t>Material UI</w:t>
      </w:r>
      <w:r w:rsidRPr="00AA1CA7">
        <w:rPr>
          <w:rFonts w:cs="Calibri"/>
          <w:szCs w:val="20"/>
        </w:rPr>
        <w:t>.</w:t>
      </w:r>
    </w:p>
    <w:p w14:paraId="6DD12D38"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Experienced in building responsive, data-driven user interfaces for customer-facing and internal enterprise applications.</w:t>
      </w:r>
    </w:p>
    <w:p w14:paraId="0CC0BE26"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Hands-on experience designing reusable component libraries and shared frontend patterns for large application ecosystems.</w:t>
      </w:r>
    </w:p>
    <w:p w14:paraId="594B7492"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Skilled in delivering maintainable Single Page Applications with clean routing, modular structure, and reusable UI composition.</w:t>
      </w:r>
    </w:p>
    <w:p w14:paraId="3EC3EACB"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Strong background in state management using </w:t>
      </w:r>
      <w:r w:rsidRPr="00AA1CA7">
        <w:rPr>
          <w:rFonts w:cs="Calibri"/>
          <w:b/>
          <w:szCs w:val="20"/>
        </w:rPr>
        <w:t>Redux Toolkit</w:t>
      </w:r>
      <w:r w:rsidRPr="00AA1CA7">
        <w:rPr>
          <w:rFonts w:cs="Calibri"/>
          <w:szCs w:val="20"/>
        </w:rPr>
        <w:t xml:space="preserve"> and </w:t>
      </w:r>
      <w:proofErr w:type="spellStart"/>
      <w:r w:rsidRPr="00AA1CA7">
        <w:rPr>
          <w:rFonts w:cs="Calibri"/>
          <w:b/>
          <w:szCs w:val="20"/>
        </w:rPr>
        <w:t>RxJS</w:t>
      </w:r>
      <w:proofErr w:type="spellEnd"/>
      <w:r w:rsidRPr="00AA1CA7">
        <w:rPr>
          <w:rFonts w:cs="Calibri"/>
          <w:szCs w:val="20"/>
        </w:rPr>
        <w:t xml:space="preserve"> to support complex workflows and interactive screens.</w:t>
      </w:r>
    </w:p>
    <w:p w14:paraId="7D133AD8"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Experienced in integrating </w:t>
      </w:r>
      <w:r w:rsidRPr="00AA1CA7">
        <w:rPr>
          <w:rFonts w:cs="Calibri"/>
          <w:b/>
          <w:szCs w:val="20"/>
        </w:rPr>
        <w:t>React</w:t>
      </w:r>
      <w:r w:rsidRPr="00AA1CA7">
        <w:rPr>
          <w:rFonts w:cs="Calibri"/>
          <w:szCs w:val="20"/>
        </w:rPr>
        <w:t xml:space="preserve"> applications with </w:t>
      </w:r>
      <w:r w:rsidRPr="00AA1CA7">
        <w:rPr>
          <w:rFonts w:cs="Calibri"/>
          <w:b/>
          <w:szCs w:val="20"/>
        </w:rPr>
        <w:t>REST APIs</w:t>
      </w:r>
      <w:r w:rsidRPr="00AA1CA7">
        <w:rPr>
          <w:rFonts w:cs="Calibri"/>
          <w:szCs w:val="20"/>
        </w:rPr>
        <w:t xml:space="preserve"> and </w:t>
      </w:r>
      <w:proofErr w:type="spellStart"/>
      <w:r w:rsidRPr="00AA1CA7">
        <w:rPr>
          <w:rFonts w:cs="Calibri"/>
          <w:b/>
          <w:szCs w:val="20"/>
        </w:rPr>
        <w:t>GraphQL</w:t>
      </w:r>
      <w:proofErr w:type="spellEnd"/>
      <w:r w:rsidRPr="00AA1CA7">
        <w:rPr>
          <w:rFonts w:cs="Calibri"/>
          <w:szCs w:val="20"/>
        </w:rPr>
        <w:t xml:space="preserve"> endpoints across distributed enterprise systems.</w:t>
      </w:r>
    </w:p>
    <w:p w14:paraId="65C56D26"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Proficient in translating product requirements into intuitive user journeys, responsive layouts, and interactive application flows.</w:t>
      </w:r>
    </w:p>
    <w:p w14:paraId="61F92E3C"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Experienced in frontend performance optimization using lazy loading, route-level code splitting, rendering improvements, and caching strategies.</w:t>
      </w:r>
    </w:p>
    <w:p w14:paraId="2F6F8F10"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Hands-on experience building dashboards, analytics views, forms, workflow pages, and reusable business components in </w:t>
      </w:r>
      <w:r w:rsidRPr="00AA1CA7">
        <w:rPr>
          <w:rFonts w:cs="Calibri"/>
          <w:b/>
          <w:szCs w:val="20"/>
        </w:rPr>
        <w:t>React</w:t>
      </w:r>
      <w:r w:rsidRPr="00AA1CA7">
        <w:rPr>
          <w:rFonts w:cs="Calibri"/>
          <w:szCs w:val="20"/>
        </w:rPr>
        <w:t>-based environments.</w:t>
      </w:r>
    </w:p>
    <w:p w14:paraId="65D0156D"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Experienced in component-driven UI architecture that improves maintainability, reuse, and development speed across large frontend codebases.</w:t>
      </w:r>
    </w:p>
    <w:p w14:paraId="7AD2F4C6"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Comfortable collaborating with backend teams building Java, Spring Boot, and </w:t>
      </w:r>
      <w:r w:rsidRPr="00AA1CA7">
        <w:rPr>
          <w:rFonts w:cs="Calibri"/>
          <w:b/>
          <w:szCs w:val="20"/>
        </w:rPr>
        <w:t>microservices</w:t>
      </w:r>
      <w:r w:rsidRPr="00AA1CA7">
        <w:rPr>
          <w:rFonts w:cs="Calibri"/>
          <w:szCs w:val="20"/>
        </w:rPr>
        <w:t>-based platforms to deliver end-to-end features.</w:t>
      </w:r>
    </w:p>
    <w:p w14:paraId="0A054BA4"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Worked across </w:t>
      </w:r>
      <w:r w:rsidRPr="00AA1CA7">
        <w:rPr>
          <w:rFonts w:cs="Calibri"/>
          <w:b/>
          <w:szCs w:val="20"/>
        </w:rPr>
        <w:t>AWS</w:t>
      </w:r>
      <w:r w:rsidRPr="00AA1CA7">
        <w:rPr>
          <w:rFonts w:cs="Calibri"/>
          <w:szCs w:val="20"/>
        </w:rPr>
        <w:t xml:space="preserve">, </w:t>
      </w:r>
      <w:r w:rsidRPr="00AA1CA7">
        <w:rPr>
          <w:rFonts w:cs="Calibri"/>
          <w:b/>
          <w:szCs w:val="20"/>
        </w:rPr>
        <w:t>GCP</w:t>
      </w:r>
      <w:r w:rsidRPr="00AA1CA7">
        <w:rPr>
          <w:rFonts w:cs="Calibri"/>
          <w:szCs w:val="20"/>
        </w:rPr>
        <w:t xml:space="preserve">, and </w:t>
      </w:r>
      <w:r w:rsidRPr="00AA1CA7">
        <w:rPr>
          <w:rFonts w:cs="Calibri"/>
          <w:b/>
          <w:szCs w:val="20"/>
        </w:rPr>
        <w:t>Azure</w:t>
      </w:r>
      <w:r w:rsidRPr="00AA1CA7">
        <w:rPr>
          <w:rFonts w:cs="Calibri"/>
          <w:szCs w:val="20"/>
        </w:rPr>
        <w:t>-backed engineering environments supporting frontend delivery in cloud-native platforms.</w:t>
      </w:r>
    </w:p>
    <w:p w14:paraId="083381DD"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Strong understanding of secure UI workflows and enterprise application access using </w:t>
      </w:r>
      <w:r w:rsidRPr="00AA1CA7">
        <w:rPr>
          <w:rFonts w:cs="Calibri"/>
          <w:b/>
          <w:szCs w:val="20"/>
        </w:rPr>
        <w:t>JWT</w:t>
      </w:r>
      <w:r w:rsidRPr="00AA1CA7">
        <w:rPr>
          <w:rFonts w:cs="Calibri"/>
          <w:szCs w:val="20"/>
        </w:rPr>
        <w:t xml:space="preserve">, </w:t>
      </w:r>
      <w:r w:rsidRPr="00AA1CA7">
        <w:rPr>
          <w:rFonts w:cs="Calibri"/>
          <w:b/>
          <w:szCs w:val="20"/>
        </w:rPr>
        <w:t>OAuth 2.0</w:t>
      </w:r>
      <w:r w:rsidRPr="00AA1CA7">
        <w:rPr>
          <w:rFonts w:cs="Calibri"/>
          <w:szCs w:val="20"/>
        </w:rPr>
        <w:t>, and aligned security patterns.</w:t>
      </w:r>
    </w:p>
    <w:p w14:paraId="3B09A000"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Experienced in frontend testing and quality engineering using </w:t>
      </w:r>
      <w:r w:rsidRPr="00AA1CA7">
        <w:rPr>
          <w:rFonts w:cs="Calibri"/>
          <w:b/>
          <w:szCs w:val="20"/>
        </w:rPr>
        <w:t>Cypress</w:t>
      </w:r>
      <w:r w:rsidRPr="00AA1CA7">
        <w:rPr>
          <w:rFonts w:cs="Calibri"/>
          <w:szCs w:val="20"/>
        </w:rPr>
        <w:t xml:space="preserve">, </w:t>
      </w:r>
      <w:r w:rsidRPr="00AA1CA7">
        <w:rPr>
          <w:rFonts w:cs="Calibri"/>
          <w:b/>
          <w:szCs w:val="20"/>
        </w:rPr>
        <w:t>Selenium</w:t>
      </w:r>
      <w:r w:rsidRPr="00AA1CA7">
        <w:rPr>
          <w:rFonts w:cs="Calibri"/>
          <w:szCs w:val="20"/>
        </w:rPr>
        <w:t xml:space="preserve">, </w:t>
      </w:r>
      <w:r w:rsidRPr="00AA1CA7">
        <w:rPr>
          <w:rFonts w:cs="Calibri"/>
          <w:b/>
          <w:szCs w:val="20"/>
        </w:rPr>
        <w:t>Jest</w:t>
      </w:r>
      <w:r w:rsidRPr="00AA1CA7">
        <w:rPr>
          <w:rFonts w:cs="Calibri"/>
          <w:szCs w:val="20"/>
        </w:rPr>
        <w:t xml:space="preserve">, </w:t>
      </w:r>
      <w:r w:rsidRPr="00AA1CA7">
        <w:rPr>
          <w:rFonts w:cs="Calibri"/>
          <w:b/>
          <w:szCs w:val="20"/>
        </w:rPr>
        <w:t>JUnit 5</w:t>
      </w:r>
      <w:r w:rsidRPr="00AA1CA7">
        <w:rPr>
          <w:rFonts w:cs="Calibri"/>
          <w:szCs w:val="20"/>
        </w:rPr>
        <w:t xml:space="preserve">, </w:t>
      </w:r>
      <w:r w:rsidRPr="00AA1CA7">
        <w:rPr>
          <w:rFonts w:cs="Calibri"/>
          <w:b/>
          <w:szCs w:val="20"/>
        </w:rPr>
        <w:t>Mockito</w:t>
      </w:r>
      <w:r w:rsidRPr="00AA1CA7">
        <w:rPr>
          <w:rFonts w:cs="Calibri"/>
          <w:szCs w:val="20"/>
        </w:rPr>
        <w:t xml:space="preserve">, </w:t>
      </w:r>
      <w:r w:rsidRPr="00AA1CA7">
        <w:rPr>
          <w:rFonts w:cs="Calibri"/>
          <w:b/>
          <w:szCs w:val="20"/>
        </w:rPr>
        <w:t>Postman</w:t>
      </w:r>
      <w:r w:rsidRPr="00AA1CA7">
        <w:rPr>
          <w:rFonts w:cs="Calibri"/>
          <w:szCs w:val="20"/>
        </w:rPr>
        <w:t xml:space="preserve">, </w:t>
      </w:r>
      <w:r w:rsidRPr="00AA1CA7">
        <w:rPr>
          <w:rFonts w:cs="Calibri"/>
          <w:b/>
          <w:szCs w:val="20"/>
        </w:rPr>
        <w:t>SonarQube</w:t>
      </w:r>
      <w:r w:rsidRPr="00AA1CA7">
        <w:rPr>
          <w:rFonts w:cs="Calibri"/>
          <w:szCs w:val="20"/>
        </w:rPr>
        <w:t xml:space="preserve">, and </w:t>
      </w:r>
      <w:proofErr w:type="spellStart"/>
      <w:r w:rsidRPr="00AA1CA7">
        <w:rPr>
          <w:rFonts w:cs="Calibri"/>
          <w:b/>
          <w:szCs w:val="20"/>
        </w:rPr>
        <w:t>Checkmarx</w:t>
      </w:r>
      <w:proofErr w:type="spellEnd"/>
      <w:r w:rsidRPr="00AA1CA7">
        <w:rPr>
          <w:rFonts w:cs="Calibri"/>
          <w:szCs w:val="20"/>
        </w:rPr>
        <w:t>.</w:t>
      </w:r>
    </w:p>
    <w:p w14:paraId="7B4BF9FC"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Skilled in supporting CI/CD-enabled frontend delivery using </w:t>
      </w:r>
      <w:r w:rsidRPr="00AA1CA7">
        <w:rPr>
          <w:rFonts w:cs="Calibri"/>
          <w:b/>
          <w:szCs w:val="20"/>
        </w:rPr>
        <w:t>Jenkins</w:t>
      </w:r>
      <w:r w:rsidRPr="00AA1CA7">
        <w:rPr>
          <w:rFonts w:cs="Calibri"/>
          <w:szCs w:val="20"/>
        </w:rPr>
        <w:t xml:space="preserve">, </w:t>
      </w:r>
      <w:r w:rsidRPr="00AA1CA7">
        <w:rPr>
          <w:rFonts w:cs="Calibri"/>
          <w:b/>
          <w:szCs w:val="20"/>
        </w:rPr>
        <w:t>GitHub Actions</w:t>
      </w:r>
      <w:r w:rsidRPr="00AA1CA7">
        <w:rPr>
          <w:rFonts w:cs="Calibri"/>
          <w:szCs w:val="20"/>
        </w:rPr>
        <w:t xml:space="preserve">, </w:t>
      </w:r>
      <w:r w:rsidRPr="00AA1CA7">
        <w:rPr>
          <w:rFonts w:cs="Calibri"/>
          <w:b/>
          <w:szCs w:val="20"/>
        </w:rPr>
        <w:t>Docker</w:t>
      </w:r>
      <w:r w:rsidRPr="00AA1CA7">
        <w:rPr>
          <w:rFonts w:cs="Calibri"/>
          <w:szCs w:val="20"/>
        </w:rPr>
        <w:t xml:space="preserve">, and </w:t>
      </w:r>
      <w:r w:rsidRPr="00AA1CA7">
        <w:rPr>
          <w:rFonts w:cs="Calibri"/>
          <w:b/>
          <w:szCs w:val="20"/>
        </w:rPr>
        <w:t>Kubernetes</w:t>
      </w:r>
      <w:r w:rsidRPr="00AA1CA7">
        <w:rPr>
          <w:rFonts w:cs="Calibri"/>
          <w:szCs w:val="20"/>
        </w:rPr>
        <w:t>-based workflows.</w:t>
      </w:r>
    </w:p>
    <w:p w14:paraId="2CC23E85"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Experienced in production monitoring, troubleshooting, and release support using </w:t>
      </w:r>
      <w:r w:rsidRPr="00AA1CA7">
        <w:rPr>
          <w:rFonts w:cs="Calibri"/>
          <w:b/>
          <w:szCs w:val="20"/>
        </w:rPr>
        <w:t>Splunk</w:t>
      </w:r>
      <w:r w:rsidRPr="00AA1CA7">
        <w:rPr>
          <w:rFonts w:cs="Calibri"/>
          <w:szCs w:val="20"/>
        </w:rPr>
        <w:t xml:space="preserve">, </w:t>
      </w:r>
      <w:r w:rsidRPr="00AA1CA7">
        <w:rPr>
          <w:rFonts w:cs="Calibri"/>
          <w:b/>
          <w:szCs w:val="20"/>
        </w:rPr>
        <w:t>Grafana</w:t>
      </w:r>
      <w:r w:rsidRPr="00AA1CA7">
        <w:rPr>
          <w:rFonts w:cs="Calibri"/>
          <w:szCs w:val="20"/>
        </w:rPr>
        <w:t xml:space="preserve">, and </w:t>
      </w:r>
      <w:r w:rsidRPr="00AA1CA7">
        <w:rPr>
          <w:rFonts w:cs="Calibri"/>
          <w:b/>
          <w:szCs w:val="20"/>
        </w:rPr>
        <w:t>Prometheus</w:t>
      </w:r>
      <w:r w:rsidRPr="00AA1CA7">
        <w:rPr>
          <w:rFonts w:cs="Calibri"/>
          <w:szCs w:val="20"/>
        </w:rPr>
        <w:t>.</w:t>
      </w:r>
    </w:p>
    <w:p w14:paraId="32E54577"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Familiar with </w:t>
      </w:r>
      <w:r w:rsidRPr="00AA1CA7">
        <w:rPr>
          <w:rFonts w:cs="Calibri"/>
          <w:b/>
          <w:szCs w:val="20"/>
        </w:rPr>
        <w:t>WCAG</w:t>
      </w:r>
      <w:r w:rsidRPr="00AA1CA7">
        <w:rPr>
          <w:rFonts w:cs="Calibri"/>
          <w:szCs w:val="20"/>
        </w:rPr>
        <w:t>-aligned and accessibility-conscious UI delivery for business-critical applications.</w:t>
      </w:r>
    </w:p>
    <w:p w14:paraId="20A6B535"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 xml:space="preserve">Strong experience building interactive dashboards and visual reporting interfaces with </w:t>
      </w:r>
      <w:r w:rsidRPr="00AA1CA7">
        <w:rPr>
          <w:rFonts w:cs="Calibri"/>
          <w:b/>
          <w:szCs w:val="20"/>
        </w:rPr>
        <w:t>React</w:t>
      </w:r>
      <w:r w:rsidRPr="00AA1CA7">
        <w:rPr>
          <w:rFonts w:cs="Calibri"/>
          <w:szCs w:val="20"/>
        </w:rPr>
        <w:t xml:space="preserve">, </w:t>
      </w:r>
      <w:r w:rsidRPr="00AA1CA7">
        <w:rPr>
          <w:rFonts w:cs="Calibri"/>
          <w:b/>
          <w:szCs w:val="20"/>
        </w:rPr>
        <w:t>D3.js</w:t>
      </w:r>
      <w:r w:rsidRPr="00AA1CA7">
        <w:rPr>
          <w:rFonts w:cs="Calibri"/>
          <w:szCs w:val="20"/>
        </w:rPr>
        <w:t xml:space="preserve">, and </w:t>
      </w:r>
      <w:r w:rsidRPr="00AA1CA7">
        <w:rPr>
          <w:rFonts w:cs="Calibri"/>
          <w:b/>
          <w:szCs w:val="20"/>
        </w:rPr>
        <w:t>Recharts</w:t>
      </w:r>
      <w:r w:rsidRPr="00AA1CA7">
        <w:rPr>
          <w:rFonts w:cs="Calibri"/>
          <w:szCs w:val="20"/>
        </w:rPr>
        <w:t>.</w:t>
      </w:r>
    </w:p>
    <w:p w14:paraId="368276F7"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Experienced in organizing frontend logic around reusable hooks, shared services, and maintainable state patterns for complex enterprise screens.</w:t>
      </w:r>
    </w:p>
    <w:p w14:paraId="461AAADC"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Comfortable working in Agile/Scrum environments with product owners, designers, QA teams, and DevOps engineers across iterative release cycles.</w:t>
      </w:r>
    </w:p>
    <w:p w14:paraId="08199E8E"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Experienced in sprint planning, code reviews, technical documentation, mentoring junior developers, and improving frontend engineering standards.</w:t>
      </w:r>
    </w:p>
    <w:p w14:paraId="59E45EE3" w14:textId="77777777" w:rsidR="0007199A" w:rsidRPr="00AA1CA7" w:rsidRDefault="0007199A" w:rsidP="0007199A">
      <w:pPr>
        <w:pStyle w:val="ListBullet"/>
        <w:numPr>
          <w:ilvl w:val="0"/>
          <w:numId w:val="6"/>
        </w:numPr>
        <w:spacing w:after="0"/>
        <w:rPr>
          <w:rFonts w:cs="Calibri"/>
          <w:szCs w:val="20"/>
        </w:rPr>
      </w:pPr>
      <w:r w:rsidRPr="00AA1CA7">
        <w:rPr>
          <w:rFonts w:cs="Calibri"/>
          <w:szCs w:val="20"/>
        </w:rPr>
        <w:t>Skilled in converting complex domain workflows into intuitive screen interactions, component hierarchies, and user-friendly state transitions.</w:t>
      </w:r>
    </w:p>
    <w:p w14:paraId="2919183D" w14:textId="77777777" w:rsidR="003C527A" w:rsidRPr="00AA1CA7" w:rsidRDefault="0007199A" w:rsidP="0007199A">
      <w:pPr>
        <w:pStyle w:val="ListBullet"/>
        <w:numPr>
          <w:ilvl w:val="0"/>
          <w:numId w:val="6"/>
        </w:numPr>
        <w:spacing w:after="0"/>
        <w:rPr>
          <w:rFonts w:cs="Calibri"/>
          <w:szCs w:val="20"/>
        </w:rPr>
      </w:pPr>
      <w:r w:rsidRPr="00AA1CA7">
        <w:rPr>
          <w:rFonts w:cs="Calibri"/>
          <w:szCs w:val="20"/>
        </w:rPr>
        <w:t>Experienced in collaborating across design, engineering, QA, and release teams to deliver polished frontend experiences with strong production support readiness.</w:t>
      </w:r>
    </w:p>
    <w:p w14:paraId="42C3939B" w14:textId="77777777" w:rsidR="00420B1A" w:rsidRPr="00AA1CA7" w:rsidRDefault="00420B1A" w:rsidP="00420B1A">
      <w:pPr>
        <w:pStyle w:val="NoSpacing"/>
        <w:spacing w:line="276" w:lineRule="auto"/>
        <w:jc w:val="both"/>
        <w:rPr>
          <w:rFonts w:cs="Calibri"/>
          <w:noProof/>
          <w:sz w:val="20"/>
          <w:szCs w:val="20"/>
          <w:u w:color="000009"/>
        </w:rPr>
      </w:pPr>
    </w:p>
    <w:p w14:paraId="64028B08" w14:textId="77777777" w:rsidR="00036B48" w:rsidRPr="00AA1CA7" w:rsidRDefault="00036B48" w:rsidP="00F720DE">
      <w:pPr>
        <w:pStyle w:val="NoSpacing"/>
        <w:spacing w:line="276" w:lineRule="auto"/>
        <w:jc w:val="both"/>
        <w:rPr>
          <w:rFonts w:cs="Calibri"/>
          <w:b/>
          <w:noProof/>
          <w:sz w:val="20"/>
          <w:szCs w:val="20"/>
        </w:rPr>
      </w:pPr>
      <w:r w:rsidRPr="00AA1CA7">
        <w:rPr>
          <w:rFonts w:cs="Calibri"/>
          <w:b/>
          <w:noProof/>
          <w:sz w:val="20"/>
          <w:szCs w:val="20"/>
        </w:rPr>
        <w:t>TECHNICAL SKILLS</w:t>
      </w:r>
    </w:p>
    <w:tbl>
      <w:tblPr>
        <w:tblpPr w:leftFromText="180" w:rightFromText="180" w:vertAnchor="text" w:horzAnchor="margin" w:tblpY="104"/>
        <w:tblW w:w="10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5"/>
        <w:gridCol w:w="7217"/>
      </w:tblGrid>
      <w:tr w:rsidR="00105B83" w:rsidRPr="00AA1CA7" w14:paraId="3DF3BE54" w14:textId="77777777" w:rsidTr="00CE235A">
        <w:trPr>
          <w:trHeight w:val="218"/>
        </w:trPr>
        <w:tc>
          <w:tcPr>
            <w:tcW w:w="3235" w:type="dxa"/>
            <w:tcBorders>
              <w:top w:val="single" w:sz="4" w:space="0" w:color="000000"/>
              <w:left w:val="single" w:sz="4" w:space="0" w:color="000000"/>
              <w:bottom w:val="single" w:sz="4" w:space="0" w:color="000000"/>
              <w:right w:val="single" w:sz="4" w:space="0" w:color="000000"/>
            </w:tcBorders>
          </w:tcPr>
          <w:p w14:paraId="509C970F"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lastRenderedPageBreak/>
              <w:t>Programming Languages</w:t>
            </w:r>
          </w:p>
        </w:tc>
        <w:tc>
          <w:tcPr>
            <w:tcW w:w="7217" w:type="dxa"/>
            <w:tcBorders>
              <w:top w:val="single" w:sz="4" w:space="0" w:color="000000"/>
              <w:left w:val="single" w:sz="4" w:space="0" w:color="000000"/>
              <w:bottom w:val="single" w:sz="4" w:space="0" w:color="000000"/>
              <w:right w:val="single" w:sz="4" w:space="0" w:color="000000"/>
            </w:tcBorders>
          </w:tcPr>
          <w:p w14:paraId="225BFC88" w14:textId="77777777" w:rsidR="00105B83" w:rsidRPr="00AA1CA7" w:rsidRDefault="00105B83" w:rsidP="00105B83">
            <w:pPr>
              <w:rPr>
                <w:rFonts w:ascii="Calibri" w:hAnsi="Calibri" w:cs="Calibri"/>
                <w:b/>
                <w:bCs/>
                <w:sz w:val="20"/>
                <w:szCs w:val="20"/>
              </w:rPr>
            </w:pPr>
            <w:r w:rsidRPr="00AA1CA7">
              <w:rPr>
                <w:rFonts w:ascii="Calibri" w:hAnsi="Calibri" w:cs="Calibri"/>
                <w:color w:val="000000"/>
                <w:sz w:val="20"/>
                <w:szCs w:val="20"/>
              </w:rPr>
              <w:t>C, C++, Java (8/11/14/17/21), JavaScript, PHP, PL/SQL, Python (Flask/</w:t>
            </w:r>
            <w:proofErr w:type="spellStart"/>
            <w:r w:rsidRPr="00AA1CA7">
              <w:rPr>
                <w:rFonts w:ascii="Calibri" w:hAnsi="Calibri" w:cs="Calibri"/>
                <w:color w:val="000000"/>
                <w:sz w:val="20"/>
                <w:szCs w:val="20"/>
              </w:rPr>
              <w:t>FastAPI</w:t>
            </w:r>
            <w:proofErr w:type="spellEnd"/>
            <w:r w:rsidRPr="00AA1CA7">
              <w:rPr>
                <w:rFonts w:ascii="Calibri" w:hAnsi="Calibri" w:cs="Calibri"/>
                <w:color w:val="000000"/>
                <w:sz w:val="20"/>
                <w:szCs w:val="20"/>
              </w:rPr>
              <w:t xml:space="preserve"> for automation scripts), Scala</w:t>
            </w:r>
          </w:p>
        </w:tc>
      </w:tr>
      <w:tr w:rsidR="00105B83" w:rsidRPr="00AA1CA7" w14:paraId="240D0FB4" w14:textId="77777777" w:rsidTr="00CE235A">
        <w:trPr>
          <w:trHeight w:val="218"/>
        </w:trPr>
        <w:tc>
          <w:tcPr>
            <w:tcW w:w="3235" w:type="dxa"/>
            <w:tcBorders>
              <w:top w:val="single" w:sz="4" w:space="0" w:color="000000"/>
              <w:left w:val="single" w:sz="4" w:space="0" w:color="000000"/>
              <w:bottom w:val="single" w:sz="4" w:space="0" w:color="000000"/>
              <w:right w:val="single" w:sz="4" w:space="0" w:color="000000"/>
            </w:tcBorders>
          </w:tcPr>
          <w:p w14:paraId="4AD97CF3"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Java/J2EE Technologies</w:t>
            </w:r>
          </w:p>
        </w:tc>
        <w:tc>
          <w:tcPr>
            <w:tcW w:w="7217" w:type="dxa"/>
            <w:tcBorders>
              <w:top w:val="single" w:sz="4" w:space="0" w:color="000000"/>
              <w:left w:val="single" w:sz="4" w:space="0" w:color="000000"/>
              <w:bottom w:val="single" w:sz="4" w:space="0" w:color="000000"/>
              <w:right w:val="single" w:sz="4" w:space="0" w:color="000000"/>
            </w:tcBorders>
          </w:tcPr>
          <w:p w14:paraId="149B475A" w14:textId="77777777" w:rsidR="00105B83" w:rsidRPr="00AA1CA7" w:rsidRDefault="00105B83" w:rsidP="00105B83">
            <w:pPr>
              <w:rPr>
                <w:rFonts w:ascii="Calibri" w:hAnsi="Calibri" w:cs="Calibri"/>
                <w:b/>
                <w:bCs/>
                <w:sz w:val="20"/>
                <w:szCs w:val="20"/>
              </w:rPr>
            </w:pPr>
            <w:r w:rsidRPr="00AA1CA7">
              <w:rPr>
                <w:rFonts w:ascii="Calibri" w:hAnsi="Calibri" w:cs="Calibri"/>
                <w:sz w:val="20"/>
                <w:szCs w:val="20"/>
              </w:rPr>
              <w:t>Core Java, Servlets, Spring, Spring Boot, Hibernate, JPA, JTA, JDBC, JSP, JSTL, RMI, Applets</w:t>
            </w:r>
          </w:p>
        </w:tc>
      </w:tr>
      <w:tr w:rsidR="00105B83" w:rsidRPr="00AA1CA7" w14:paraId="4B9A5B04" w14:textId="77777777" w:rsidTr="00CE235A">
        <w:trPr>
          <w:trHeight w:val="218"/>
        </w:trPr>
        <w:tc>
          <w:tcPr>
            <w:tcW w:w="3235" w:type="dxa"/>
            <w:tcBorders>
              <w:top w:val="single" w:sz="4" w:space="0" w:color="000000"/>
              <w:left w:val="single" w:sz="4" w:space="0" w:color="000000"/>
              <w:bottom w:val="single" w:sz="4" w:space="0" w:color="000000"/>
              <w:right w:val="single" w:sz="4" w:space="0" w:color="000000"/>
            </w:tcBorders>
            <w:hideMark/>
          </w:tcPr>
          <w:p w14:paraId="24203539"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Frameworks</w:t>
            </w:r>
          </w:p>
        </w:tc>
        <w:tc>
          <w:tcPr>
            <w:tcW w:w="7217" w:type="dxa"/>
            <w:tcBorders>
              <w:top w:val="single" w:sz="4" w:space="0" w:color="000000"/>
              <w:left w:val="single" w:sz="4" w:space="0" w:color="000000"/>
              <w:bottom w:val="single" w:sz="4" w:space="0" w:color="000000"/>
              <w:right w:val="single" w:sz="4" w:space="0" w:color="000000"/>
            </w:tcBorders>
            <w:hideMark/>
          </w:tcPr>
          <w:p w14:paraId="02A69477" w14:textId="77777777" w:rsidR="00105B83" w:rsidRPr="00AA1CA7" w:rsidRDefault="00105B83" w:rsidP="00105B83">
            <w:pPr>
              <w:rPr>
                <w:rFonts w:ascii="Calibri" w:hAnsi="Calibri" w:cs="Calibri"/>
                <w:b/>
                <w:bCs/>
                <w:sz w:val="20"/>
                <w:szCs w:val="20"/>
              </w:rPr>
            </w:pPr>
            <w:r w:rsidRPr="00AA1CA7">
              <w:rPr>
                <w:rFonts w:ascii="Calibri" w:hAnsi="Calibri" w:cs="Calibri"/>
                <w:color w:val="000000"/>
                <w:sz w:val="20"/>
                <w:szCs w:val="20"/>
              </w:rPr>
              <w:t xml:space="preserve">Struts 2.5, Hibernate 5, Spring 5.0, Spring 6.0, Spring MVC, Spring IOC, Spring Cloud, Spring Security, Spring Batch, Spring Actuator, JSF, Camunda, </w:t>
            </w:r>
            <w:proofErr w:type="spellStart"/>
            <w:r w:rsidRPr="00AA1CA7">
              <w:rPr>
                <w:rFonts w:ascii="Calibri" w:hAnsi="Calibri" w:cs="Calibri"/>
                <w:color w:val="000000"/>
                <w:sz w:val="20"/>
                <w:szCs w:val="20"/>
              </w:rPr>
              <w:t>Hasura</w:t>
            </w:r>
            <w:proofErr w:type="spellEnd"/>
          </w:p>
        </w:tc>
      </w:tr>
      <w:tr w:rsidR="00105B83" w:rsidRPr="00AA1CA7" w14:paraId="0AAF723D" w14:textId="77777777" w:rsidTr="00CE235A">
        <w:trPr>
          <w:trHeight w:val="218"/>
        </w:trPr>
        <w:tc>
          <w:tcPr>
            <w:tcW w:w="3235" w:type="dxa"/>
            <w:tcBorders>
              <w:top w:val="single" w:sz="4" w:space="0" w:color="000000"/>
              <w:left w:val="single" w:sz="4" w:space="0" w:color="000000"/>
              <w:bottom w:val="single" w:sz="4" w:space="0" w:color="000000"/>
              <w:right w:val="single" w:sz="4" w:space="0" w:color="000000"/>
            </w:tcBorders>
            <w:hideMark/>
          </w:tcPr>
          <w:p w14:paraId="7BA294B9"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Web Technologies</w:t>
            </w:r>
          </w:p>
        </w:tc>
        <w:tc>
          <w:tcPr>
            <w:tcW w:w="7217" w:type="dxa"/>
            <w:tcBorders>
              <w:top w:val="single" w:sz="4" w:space="0" w:color="000000"/>
              <w:left w:val="single" w:sz="4" w:space="0" w:color="000000"/>
              <w:bottom w:val="single" w:sz="4" w:space="0" w:color="000000"/>
              <w:right w:val="single" w:sz="4" w:space="0" w:color="000000"/>
            </w:tcBorders>
            <w:hideMark/>
          </w:tcPr>
          <w:p w14:paraId="2730801C" w14:textId="77777777" w:rsidR="00105B83" w:rsidRPr="00AA1CA7" w:rsidRDefault="00105B83" w:rsidP="00105B83">
            <w:pPr>
              <w:rPr>
                <w:rFonts w:ascii="Calibri" w:hAnsi="Calibri" w:cs="Calibri"/>
                <w:b/>
                <w:bCs/>
                <w:sz w:val="20"/>
                <w:szCs w:val="20"/>
              </w:rPr>
            </w:pPr>
            <w:r w:rsidRPr="00AA1CA7">
              <w:rPr>
                <w:rFonts w:ascii="Calibri" w:hAnsi="Calibri" w:cs="Calibri"/>
                <w:color w:val="000000"/>
                <w:sz w:val="20"/>
                <w:szCs w:val="20"/>
              </w:rPr>
              <w:t>HTML, HTML5, CSS/CSS3, AJAX, Bootstrap, Tailwind CSS, XML, JSON, Grunt, Gulp</w:t>
            </w:r>
          </w:p>
        </w:tc>
      </w:tr>
      <w:tr w:rsidR="00105B83" w:rsidRPr="00AA1CA7" w14:paraId="4CEA89E8"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hideMark/>
          </w:tcPr>
          <w:p w14:paraId="07BE4D41"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Database</w:t>
            </w:r>
          </w:p>
        </w:tc>
        <w:tc>
          <w:tcPr>
            <w:tcW w:w="7217" w:type="dxa"/>
            <w:tcBorders>
              <w:top w:val="single" w:sz="4" w:space="0" w:color="000000"/>
              <w:left w:val="single" w:sz="4" w:space="0" w:color="000000"/>
              <w:bottom w:val="single" w:sz="4" w:space="0" w:color="000000"/>
              <w:right w:val="single" w:sz="4" w:space="0" w:color="000000"/>
            </w:tcBorders>
            <w:hideMark/>
          </w:tcPr>
          <w:p w14:paraId="2AA667D8" w14:textId="77777777" w:rsidR="00105B83" w:rsidRPr="00AA1CA7" w:rsidRDefault="00105B83" w:rsidP="00105B83">
            <w:pPr>
              <w:rPr>
                <w:rFonts w:ascii="Calibri" w:hAnsi="Calibri" w:cs="Calibri"/>
                <w:b/>
                <w:bCs/>
                <w:sz w:val="20"/>
                <w:szCs w:val="20"/>
              </w:rPr>
            </w:pPr>
            <w:r w:rsidRPr="00AA1CA7">
              <w:rPr>
                <w:rFonts w:ascii="Calibri" w:hAnsi="Calibri" w:cs="Calibri"/>
                <w:color w:val="000000"/>
                <w:sz w:val="20"/>
                <w:szCs w:val="20"/>
              </w:rPr>
              <w:t>Oracle DB, PostgreSQL, MySQL, SQL Server, MS SQL, DB2, Snowflake, MongoDB, DynamoDB, Cassandra, NoSQL</w:t>
            </w:r>
          </w:p>
        </w:tc>
      </w:tr>
      <w:tr w:rsidR="00105B83" w:rsidRPr="00AA1CA7" w14:paraId="05FB391C"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5CB96B36" w14:textId="77777777" w:rsidR="00105B83" w:rsidRPr="00AA1CA7" w:rsidRDefault="00105B83" w:rsidP="00105B83">
            <w:pPr>
              <w:spacing w:line="240" w:lineRule="auto"/>
              <w:rPr>
                <w:rFonts w:ascii="Calibri" w:hAnsi="Calibri" w:cs="Calibri"/>
                <w:b/>
                <w:bCs/>
                <w:sz w:val="20"/>
                <w:szCs w:val="20"/>
              </w:rPr>
            </w:pPr>
            <w:r w:rsidRPr="00AA1CA7">
              <w:rPr>
                <w:rFonts w:ascii="Calibri" w:hAnsi="Calibri" w:cs="Calibri"/>
                <w:b/>
                <w:bCs/>
                <w:sz w:val="20"/>
                <w:szCs w:val="20"/>
              </w:rPr>
              <w:t>JavaScript Frameworks</w:t>
            </w:r>
          </w:p>
          <w:p w14:paraId="5052DFF7" w14:textId="77777777" w:rsidR="00105B83" w:rsidRPr="00AA1CA7" w:rsidRDefault="00105B83" w:rsidP="00105B83">
            <w:pPr>
              <w:rPr>
                <w:rFonts w:ascii="Calibri" w:hAnsi="Calibri" w:cs="Calibri"/>
                <w:b/>
                <w:bCs/>
                <w:sz w:val="20"/>
                <w:szCs w:val="20"/>
              </w:rPr>
            </w:pPr>
          </w:p>
        </w:tc>
        <w:tc>
          <w:tcPr>
            <w:tcW w:w="7217" w:type="dxa"/>
            <w:tcBorders>
              <w:top w:val="single" w:sz="4" w:space="0" w:color="000000"/>
              <w:left w:val="single" w:sz="4" w:space="0" w:color="000000"/>
              <w:bottom w:val="single" w:sz="4" w:space="0" w:color="000000"/>
              <w:right w:val="single" w:sz="4" w:space="0" w:color="000000"/>
            </w:tcBorders>
          </w:tcPr>
          <w:p w14:paraId="1666EF68" w14:textId="77777777" w:rsidR="00105B83" w:rsidRPr="00AA1CA7" w:rsidRDefault="00105B83" w:rsidP="00105B83">
            <w:pPr>
              <w:rPr>
                <w:rFonts w:ascii="Calibri" w:hAnsi="Calibri" w:cs="Calibri"/>
                <w:sz w:val="20"/>
                <w:szCs w:val="20"/>
              </w:rPr>
            </w:pPr>
            <w:r w:rsidRPr="00AA1CA7">
              <w:rPr>
                <w:rFonts w:ascii="Calibri" w:hAnsi="Calibri" w:cs="Calibri"/>
                <w:color w:val="000000"/>
                <w:sz w:val="20"/>
                <w:szCs w:val="20"/>
              </w:rPr>
              <w:t>Angular (7/8/11/14), React.js, Next.js, Vue.js, Node.js, Nest.js, TypeScript, jQuery, Handlebars.js</w:t>
            </w:r>
          </w:p>
        </w:tc>
      </w:tr>
      <w:tr w:rsidR="00105B83" w:rsidRPr="00AA1CA7" w14:paraId="7A52F6F3"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11CA8FDC"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Web Services</w:t>
            </w:r>
          </w:p>
        </w:tc>
        <w:tc>
          <w:tcPr>
            <w:tcW w:w="7217" w:type="dxa"/>
            <w:tcBorders>
              <w:top w:val="single" w:sz="4" w:space="0" w:color="000000"/>
              <w:left w:val="single" w:sz="4" w:space="0" w:color="000000"/>
              <w:bottom w:val="single" w:sz="4" w:space="0" w:color="000000"/>
              <w:right w:val="single" w:sz="4" w:space="0" w:color="000000"/>
            </w:tcBorders>
          </w:tcPr>
          <w:p w14:paraId="22FDB69A" w14:textId="77777777" w:rsidR="00105B83" w:rsidRPr="00AA1CA7" w:rsidRDefault="00105B83" w:rsidP="00105B83">
            <w:pPr>
              <w:rPr>
                <w:rFonts w:ascii="Calibri" w:hAnsi="Calibri" w:cs="Calibri"/>
                <w:b/>
                <w:bCs/>
                <w:sz w:val="20"/>
                <w:szCs w:val="20"/>
              </w:rPr>
            </w:pPr>
            <w:r w:rsidRPr="00AA1CA7">
              <w:rPr>
                <w:rFonts w:ascii="Calibri" w:hAnsi="Calibri" w:cs="Calibri"/>
                <w:color w:val="000000"/>
                <w:sz w:val="20"/>
                <w:szCs w:val="20"/>
              </w:rPr>
              <w:t xml:space="preserve">RESTful APIs, SOAP, </w:t>
            </w:r>
            <w:proofErr w:type="spellStart"/>
            <w:r w:rsidRPr="00AA1CA7">
              <w:rPr>
                <w:rFonts w:ascii="Calibri" w:hAnsi="Calibri" w:cs="Calibri"/>
                <w:color w:val="000000"/>
                <w:sz w:val="20"/>
                <w:szCs w:val="20"/>
              </w:rPr>
              <w:t>GraphQL</w:t>
            </w:r>
            <w:proofErr w:type="spellEnd"/>
            <w:r w:rsidRPr="00AA1CA7">
              <w:rPr>
                <w:rFonts w:ascii="Calibri" w:hAnsi="Calibri" w:cs="Calibri"/>
                <w:color w:val="000000"/>
                <w:sz w:val="20"/>
                <w:szCs w:val="20"/>
              </w:rPr>
              <w:t>, JAX-RS, JAX-WS, XSD, WSDL, Apache Axis, FHIR</w:t>
            </w:r>
          </w:p>
        </w:tc>
      </w:tr>
      <w:tr w:rsidR="00105B83" w:rsidRPr="00AA1CA7" w14:paraId="28CD6629"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5BD8D3A5"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Messaging</w:t>
            </w:r>
          </w:p>
        </w:tc>
        <w:tc>
          <w:tcPr>
            <w:tcW w:w="7217" w:type="dxa"/>
            <w:tcBorders>
              <w:top w:val="single" w:sz="4" w:space="0" w:color="000000"/>
              <w:left w:val="single" w:sz="4" w:space="0" w:color="000000"/>
              <w:bottom w:val="single" w:sz="4" w:space="0" w:color="000000"/>
              <w:right w:val="single" w:sz="4" w:space="0" w:color="000000"/>
            </w:tcBorders>
          </w:tcPr>
          <w:p w14:paraId="283C3516" w14:textId="77777777" w:rsidR="00105B83" w:rsidRPr="00AA1CA7" w:rsidRDefault="00105B83" w:rsidP="00105B83">
            <w:pPr>
              <w:rPr>
                <w:rFonts w:ascii="Calibri" w:hAnsi="Calibri" w:cs="Calibri"/>
                <w:b/>
                <w:bCs/>
                <w:sz w:val="20"/>
                <w:szCs w:val="20"/>
              </w:rPr>
            </w:pPr>
            <w:r w:rsidRPr="00AA1CA7">
              <w:rPr>
                <w:rFonts w:ascii="Calibri" w:hAnsi="Calibri" w:cs="Calibri"/>
                <w:sz w:val="20"/>
                <w:szCs w:val="20"/>
              </w:rPr>
              <w:t>JMS (Java Message Service), IBM MQ, Apache Active MQ, Apache Kafka, RabbitMQ</w:t>
            </w:r>
          </w:p>
        </w:tc>
      </w:tr>
      <w:tr w:rsidR="00105B83" w:rsidRPr="00AA1CA7" w14:paraId="3A66D3F0"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6AD4EC36"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Web Application Servers</w:t>
            </w:r>
          </w:p>
        </w:tc>
        <w:tc>
          <w:tcPr>
            <w:tcW w:w="7217" w:type="dxa"/>
            <w:tcBorders>
              <w:top w:val="single" w:sz="4" w:space="0" w:color="000000"/>
              <w:left w:val="single" w:sz="4" w:space="0" w:color="000000"/>
              <w:bottom w:val="single" w:sz="4" w:space="0" w:color="000000"/>
              <w:right w:val="single" w:sz="4" w:space="0" w:color="000000"/>
            </w:tcBorders>
          </w:tcPr>
          <w:p w14:paraId="0576D21A" w14:textId="77777777" w:rsidR="00105B83" w:rsidRPr="00AA1CA7" w:rsidRDefault="00105B83" w:rsidP="00105B83">
            <w:pPr>
              <w:rPr>
                <w:rFonts w:ascii="Calibri" w:hAnsi="Calibri" w:cs="Calibri"/>
                <w:b/>
                <w:bCs/>
                <w:sz w:val="20"/>
                <w:szCs w:val="20"/>
              </w:rPr>
            </w:pPr>
            <w:r w:rsidRPr="00AA1CA7">
              <w:rPr>
                <w:rFonts w:ascii="Calibri" w:hAnsi="Calibri" w:cs="Calibri"/>
                <w:sz w:val="20"/>
                <w:szCs w:val="20"/>
              </w:rPr>
              <w:t>Oracle WebLogic 10.x/9.x, Apache Tomcat 8.0/7.x/6.x, IBM WebSphere 8.x/6.x</w:t>
            </w:r>
          </w:p>
        </w:tc>
      </w:tr>
      <w:tr w:rsidR="00105B83" w:rsidRPr="00AA1CA7" w14:paraId="605D61A8"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15DD6346"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Methodologies</w:t>
            </w:r>
          </w:p>
        </w:tc>
        <w:tc>
          <w:tcPr>
            <w:tcW w:w="7217" w:type="dxa"/>
            <w:tcBorders>
              <w:top w:val="single" w:sz="4" w:space="0" w:color="000000"/>
              <w:left w:val="single" w:sz="4" w:space="0" w:color="000000"/>
              <w:bottom w:val="single" w:sz="4" w:space="0" w:color="000000"/>
              <w:right w:val="single" w:sz="4" w:space="0" w:color="000000"/>
            </w:tcBorders>
          </w:tcPr>
          <w:p w14:paraId="69363A09" w14:textId="77777777" w:rsidR="00105B83" w:rsidRPr="00AA1CA7" w:rsidRDefault="00105B83" w:rsidP="00105B83">
            <w:pPr>
              <w:rPr>
                <w:rFonts w:ascii="Calibri" w:hAnsi="Calibri" w:cs="Calibri"/>
                <w:b/>
                <w:bCs/>
                <w:sz w:val="20"/>
                <w:szCs w:val="20"/>
              </w:rPr>
            </w:pPr>
            <w:r w:rsidRPr="00AA1CA7">
              <w:rPr>
                <w:rFonts w:ascii="Calibri" w:hAnsi="Calibri" w:cs="Calibri"/>
                <w:sz w:val="20"/>
                <w:szCs w:val="20"/>
              </w:rPr>
              <w:t>Agile, Scrum, Kanban, Waterfall</w:t>
            </w:r>
          </w:p>
        </w:tc>
      </w:tr>
      <w:tr w:rsidR="00105B83" w:rsidRPr="00AA1CA7" w14:paraId="44A4D28D"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79784391" w14:textId="77777777" w:rsidR="00105B83" w:rsidRPr="00AA1CA7" w:rsidRDefault="00105B83" w:rsidP="00105B83">
            <w:pPr>
              <w:rPr>
                <w:rStyle w:val="Strong"/>
                <w:rFonts w:ascii="Calibri" w:hAnsi="Calibri" w:cs="Calibri"/>
                <w:sz w:val="20"/>
                <w:szCs w:val="20"/>
              </w:rPr>
            </w:pPr>
            <w:r w:rsidRPr="00AA1CA7">
              <w:rPr>
                <w:rFonts w:ascii="Calibri" w:hAnsi="Calibri" w:cs="Calibri"/>
                <w:b/>
                <w:bCs/>
                <w:sz w:val="20"/>
                <w:szCs w:val="20"/>
              </w:rPr>
              <w:t>Testing Tools</w:t>
            </w:r>
          </w:p>
        </w:tc>
        <w:tc>
          <w:tcPr>
            <w:tcW w:w="7217" w:type="dxa"/>
            <w:tcBorders>
              <w:top w:val="single" w:sz="4" w:space="0" w:color="000000"/>
              <w:left w:val="single" w:sz="4" w:space="0" w:color="000000"/>
              <w:bottom w:val="single" w:sz="4" w:space="0" w:color="000000"/>
              <w:right w:val="single" w:sz="4" w:space="0" w:color="000000"/>
            </w:tcBorders>
          </w:tcPr>
          <w:p w14:paraId="15C51434" w14:textId="77777777" w:rsidR="00105B83" w:rsidRPr="00AA1CA7" w:rsidRDefault="00105B83" w:rsidP="00105B83">
            <w:pPr>
              <w:rPr>
                <w:rStyle w:val="Strong"/>
                <w:rFonts w:ascii="Calibri" w:hAnsi="Calibri" w:cs="Calibri"/>
                <w:b w:val="0"/>
                <w:bCs w:val="0"/>
                <w:sz w:val="20"/>
                <w:szCs w:val="20"/>
              </w:rPr>
            </w:pPr>
            <w:r w:rsidRPr="00AA1CA7">
              <w:rPr>
                <w:rFonts w:ascii="Calibri" w:hAnsi="Calibri" w:cs="Calibri"/>
                <w:sz w:val="20"/>
                <w:szCs w:val="20"/>
              </w:rPr>
              <w:t>Junit5, Mockito</w:t>
            </w:r>
            <w:r w:rsidRPr="00AA1CA7">
              <w:rPr>
                <w:rFonts w:ascii="Calibri" w:hAnsi="Calibri" w:cs="Calibri"/>
                <w:b/>
                <w:bCs/>
                <w:sz w:val="20"/>
                <w:szCs w:val="20"/>
              </w:rPr>
              <w:t>,</w:t>
            </w:r>
            <w:r w:rsidRPr="00AA1CA7">
              <w:rPr>
                <w:rStyle w:val="Heading1Char"/>
                <w:rFonts w:ascii="Calibri" w:hAnsi="Calibri" w:cs="Calibri"/>
                <w:b/>
                <w:bCs/>
                <w:color w:val="000000"/>
                <w:sz w:val="20"/>
                <w:szCs w:val="20"/>
              </w:rPr>
              <w:t xml:space="preserve"> </w:t>
            </w:r>
            <w:r w:rsidRPr="00AA1CA7">
              <w:rPr>
                <w:rStyle w:val="Strong"/>
                <w:rFonts w:ascii="Calibri" w:hAnsi="Calibri" w:cs="Calibri"/>
                <w:b w:val="0"/>
                <w:bCs w:val="0"/>
                <w:color w:val="000000"/>
                <w:sz w:val="20"/>
                <w:szCs w:val="20"/>
              </w:rPr>
              <w:t>Jest, React Testing Library,</w:t>
            </w:r>
            <w:r w:rsidRPr="00AA1CA7">
              <w:rPr>
                <w:rStyle w:val="Strong"/>
                <w:rFonts w:ascii="Calibri" w:hAnsi="Calibri" w:cs="Calibri"/>
                <w:color w:val="000000"/>
                <w:sz w:val="20"/>
                <w:szCs w:val="20"/>
              </w:rPr>
              <w:t xml:space="preserve"> </w:t>
            </w:r>
            <w:r w:rsidRPr="00AA1CA7">
              <w:rPr>
                <w:rFonts w:ascii="Calibri" w:hAnsi="Calibri" w:cs="Calibri"/>
                <w:sz w:val="20"/>
                <w:szCs w:val="20"/>
              </w:rPr>
              <w:t>Jasmine, Karma, Splunk, Grafana, Mocha, Chai, Selenium, Cypress, Protractor</w:t>
            </w:r>
          </w:p>
        </w:tc>
      </w:tr>
      <w:tr w:rsidR="00105B83" w:rsidRPr="00AA1CA7" w14:paraId="491C233C"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022E45E4" w14:textId="77777777" w:rsidR="00105B83" w:rsidRPr="00AA1CA7" w:rsidRDefault="00105B83" w:rsidP="00105B83">
            <w:pPr>
              <w:rPr>
                <w:rStyle w:val="Strong"/>
                <w:rFonts w:ascii="Calibri" w:hAnsi="Calibri" w:cs="Calibri"/>
                <w:sz w:val="20"/>
                <w:szCs w:val="20"/>
              </w:rPr>
            </w:pPr>
            <w:r w:rsidRPr="00AA1CA7">
              <w:rPr>
                <w:rFonts w:ascii="Calibri" w:hAnsi="Calibri" w:cs="Calibri"/>
                <w:b/>
                <w:bCs/>
                <w:sz w:val="20"/>
                <w:szCs w:val="20"/>
              </w:rPr>
              <w:t>Version Control</w:t>
            </w:r>
          </w:p>
        </w:tc>
        <w:tc>
          <w:tcPr>
            <w:tcW w:w="7217" w:type="dxa"/>
            <w:tcBorders>
              <w:top w:val="single" w:sz="4" w:space="0" w:color="000000"/>
              <w:left w:val="single" w:sz="4" w:space="0" w:color="000000"/>
              <w:bottom w:val="single" w:sz="4" w:space="0" w:color="000000"/>
              <w:right w:val="single" w:sz="4" w:space="0" w:color="000000"/>
            </w:tcBorders>
          </w:tcPr>
          <w:p w14:paraId="443BE710" w14:textId="77777777" w:rsidR="00105B83" w:rsidRPr="00AA1CA7" w:rsidRDefault="00105B83" w:rsidP="00105B83">
            <w:pPr>
              <w:rPr>
                <w:rStyle w:val="Strong"/>
                <w:rFonts w:ascii="Calibri" w:hAnsi="Calibri" w:cs="Calibri"/>
                <w:b w:val="0"/>
                <w:bCs w:val="0"/>
                <w:sz w:val="20"/>
                <w:szCs w:val="20"/>
              </w:rPr>
            </w:pPr>
            <w:r w:rsidRPr="00AA1CA7">
              <w:rPr>
                <w:rFonts w:ascii="Calibri" w:hAnsi="Calibri" w:cs="Calibri"/>
                <w:sz w:val="20"/>
                <w:szCs w:val="20"/>
              </w:rPr>
              <w:t>SVN, CVS, GIT, GitHub, GitLab, Clear Case</w:t>
            </w:r>
          </w:p>
        </w:tc>
      </w:tr>
      <w:tr w:rsidR="00105B83" w:rsidRPr="00AA1CA7" w14:paraId="389F8139"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57809E25" w14:textId="77777777" w:rsidR="00105B83" w:rsidRPr="00AA1CA7" w:rsidRDefault="00105B83" w:rsidP="00105B83">
            <w:pPr>
              <w:rPr>
                <w:rStyle w:val="Strong"/>
                <w:rFonts w:ascii="Calibri" w:hAnsi="Calibri" w:cs="Calibri"/>
                <w:sz w:val="20"/>
                <w:szCs w:val="20"/>
              </w:rPr>
            </w:pPr>
            <w:r w:rsidRPr="00AA1CA7">
              <w:rPr>
                <w:rFonts w:ascii="Calibri" w:hAnsi="Calibri" w:cs="Calibri"/>
                <w:b/>
                <w:bCs/>
                <w:sz w:val="20"/>
                <w:szCs w:val="20"/>
              </w:rPr>
              <w:t>Reporting Tools</w:t>
            </w:r>
          </w:p>
        </w:tc>
        <w:tc>
          <w:tcPr>
            <w:tcW w:w="7217" w:type="dxa"/>
            <w:tcBorders>
              <w:top w:val="single" w:sz="4" w:space="0" w:color="000000"/>
              <w:left w:val="single" w:sz="4" w:space="0" w:color="000000"/>
              <w:bottom w:val="single" w:sz="4" w:space="0" w:color="000000"/>
              <w:right w:val="single" w:sz="4" w:space="0" w:color="000000"/>
            </w:tcBorders>
          </w:tcPr>
          <w:p w14:paraId="7C3FDA1D" w14:textId="77777777" w:rsidR="00105B83" w:rsidRPr="00AA1CA7" w:rsidRDefault="00105B83" w:rsidP="00105B83">
            <w:pPr>
              <w:rPr>
                <w:rStyle w:val="Strong"/>
                <w:rFonts w:ascii="Calibri" w:hAnsi="Calibri" w:cs="Calibri"/>
                <w:b w:val="0"/>
                <w:bCs w:val="0"/>
                <w:sz w:val="20"/>
                <w:szCs w:val="20"/>
              </w:rPr>
            </w:pPr>
            <w:r w:rsidRPr="00AA1CA7">
              <w:rPr>
                <w:rFonts w:ascii="Calibri" w:hAnsi="Calibri" w:cs="Calibri"/>
                <w:sz w:val="20"/>
                <w:szCs w:val="20"/>
              </w:rPr>
              <w:t xml:space="preserve">Power BI, Tableau, </w:t>
            </w:r>
            <w:proofErr w:type="spellStart"/>
            <w:r w:rsidRPr="00AA1CA7">
              <w:rPr>
                <w:rFonts w:ascii="Calibri" w:hAnsi="Calibri" w:cs="Calibri"/>
                <w:sz w:val="20"/>
                <w:szCs w:val="20"/>
              </w:rPr>
              <w:t>JasperReports</w:t>
            </w:r>
            <w:proofErr w:type="spellEnd"/>
          </w:p>
        </w:tc>
      </w:tr>
      <w:tr w:rsidR="00105B83" w:rsidRPr="00AA1CA7" w14:paraId="2899CF8B"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5A2D36C1" w14:textId="77777777" w:rsidR="00105B83" w:rsidRPr="00AA1CA7" w:rsidRDefault="00105B83" w:rsidP="00105B83">
            <w:pPr>
              <w:rPr>
                <w:rStyle w:val="Strong"/>
                <w:rFonts w:ascii="Calibri" w:hAnsi="Calibri" w:cs="Calibri"/>
                <w:sz w:val="20"/>
                <w:szCs w:val="20"/>
              </w:rPr>
            </w:pPr>
            <w:r w:rsidRPr="00AA1CA7">
              <w:rPr>
                <w:rFonts w:ascii="Calibri" w:hAnsi="Calibri" w:cs="Calibri"/>
                <w:b/>
                <w:bCs/>
                <w:color w:val="000000"/>
                <w:sz w:val="20"/>
                <w:szCs w:val="20"/>
              </w:rPr>
              <w:t>AI Tools &amp; GenAI Exposure</w:t>
            </w:r>
          </w:p>
        </w:tc>
        <w:tc>
          <w:tcPr>
            <w:tcW w:w="7217" w:type="dxa"/>
            <w:tcBorders>
              <w:top w:val="single" w:sz="4" w:space="0" w:color="000000"/>
              <w:left w:val="single" w:sz="4" w:space="0" w:color="000000"/>
              <w:bottom w:val="single" w:sz="4" w:space="0" w:color="000000"/>
              <w:right w:val="single" w:sz="4" w:space="0" w:color="000000"/>
            </w:tcBorders>
          </w:tcPr>
          <w:p w14:paraId="139A7C28" w14:textId="77777777" w:rsidR="00105B83" w:rsidRPr="00AA1CA7" w:rsidRDefault="00105B83" w:rsidP="00105B83">
            <w:pPr>
              <w:rPr>
                <w:rStyle w:val="Strong"/>
                <w:rFonts w:ascii="Calibri" w:hAnsi="Calibri" w:cs="Calibri"/>
                <w:b w:val="0"/>
                <w:bCs w:val="0"/>
                <w:sz w:val="20"/>
                <w:szCs w:val="20"/>
              </w:rPr>
            </w:pPr>
            <w:r w:rsidRPr="00AA1CA7">
              <w:rPr>
                <w:rFonts w:ascii="Calibri" w:hAnsi="Calibri" w:cs="Calibri"/>
                <w:color w:val="000000"/>
                <w:sz w:val="20"/>
                <w:szCs w:val="20"/>
              </w:rPr>
              <w:t xml:space="preserve">Claude, </w:t>
            </w:r>
            <w:proofErr w:type="spellStart"/>
            <w:r w:rsidRPr="00AA1CA7">
              <w:rPr>
                <w:rFonts w:ascii="Calibri" w:hAnsi="Calibri" w:cs="Calibri"/>
                <w:color w:val="000000"/>
                <w:sz w:val="20"/>
                <w:szCs w:val="20"/>
              </w:rPr>
              <w:t>RooCode</w:t>
            </w:r>
            <w:proofErr w:type="spellEnd"/>
            <w:r w:rsidRPr="00AA1CA7">
              <w:rPr>
                <w:rFonts w:ascii="Calibri" w:hAnsi="Calibri" w:cs="Calibri"/>
                <w:color w:val="000000"/>
                <w:sz w:val="20"/>
                <w:szCs w:val="20"/>
              </w:rPr>
              <w:t>, Spring AI, LLM API Integration, Prompt Engineering</w:t>
            </w:r>
          </w:p>
        </w:tc>
      </w:tr>
      <w:tr w:rsidR="00105B83" w:rsidRPr="00AA1CA7" w14:paraId="7506D115"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2FBBC623" w14:textId="77777777" w:rsidR="00105B83" w:rsidRPr="00AA1CA7" w:rsidRDefault="00105B83" w:rsidP="00105B83">
            <w:pPr>
              <w:rPr>
                <w:rStyle w:val="Strong"/>
                <w:rFonts w:ascii="Calibri" w:hAnsi="Calibri" w:cs="Calibri"/>
                <w:sz w:val="20"/>
                <w:szCs w:val="20"/>
              </w:rPr>
            </w:pPr>
            <w:r w:rsidRPr="00AA1CA7">
              <w:rPr>
                <w:rFonts w:ascii="Calibri" w:hAnsi="Calibri" w:cs="Calibri"/>
                <w:b/>
                <w:bCs/>
                <w:sz w:val="20"/>
                <w:szCs w:val="20"/>
              </w:rPr>
              <w:t>DevOps &amp; CI/CD Tools</w:t>
            </w:r>
          </w:p>
        </w:tc>
        <w:tc>
          <w:tcPr>
            <w:tcW w:w="7217" w:type="dxa"/>
            <w:tcBorders>
              <w:top w:val="single" w:sz="4" w:space="0" w:color="000000"/>
              <w:left w:val="single" w:sz="4" w:space="0" w:color="000000"/>
              <w:bottom w:val="single" w:sz="4" w:space="0" w:color="000000"/>
              <w:right w:val="single" w:sz="4" w:space="0" w:color="000000"/>
            </w:tcBorders>
          </w:tcPr>
          <w:p w14:paraId="51AD00DC" w14:textId="77777777" w:rsidR="00105B83" w:rsidRPr="00AA1CA7" w:rsidRDefault="00105B83" w:rsidP="00105B83">
            <w:pPr>
              <w:rPr>
                <w:rStyle w:val="Strong"/>
                <w:rFonts w:ascii="Calibri" w:hAnsi="Calibri" w:cs="Calibri"/>
                <w:b w:val="0"/>
                <w:bCs w:val="0"/>
                <w:sz w:val="20"/>
                <w:szCs w:val="20"/>
              </w:rPr>
            </w:pPr>
            <w:r w:rsidRPr="00AA1CA7">
              <w:rPr>
                <w:rFonts w:ascii="Calibri" w:hAnsi="Calibri" w:cs="Calibri"/>
                <w:sz w:val="20"/>
                <w:szCs w:val="20"/>
              </w:rPr>
              <w:t>Jenkins, Maven, Gradle, ANT, Azure DevOps Pipelines</w:t>
            </w:r>
          </w:p>
        </w:tc>
      </w:tr>
      <w:tr w:rsidR="00105B83" w:rsidRPr="00AA1CA7" w14:paraId="5D3CBA74" w14:textId="77777777" w:rsidTr="00CE235A">
        <w:trPr>
          <w:trHeight w:val="246"/>
        </w:trPr>
        <w:tc>
          <w:tcPr>
            <w:tcW w:w="3235" w:type="dxa"/>
            <w:tcBorders>
              <w:top w:val="single" w:sz="4" w:space="0" w:color="000000"/>
              <w:left w:val="single" w:sz="4" w:space="0" w:color="000000"/>
              <w:bottom w:val="single" w:sz="4" w:space="0" w:color="000000"/>
              <w:right w:val="single" w:sz="4" w:space="0" w:color="000000"/>
            </w:tcBorders>
          </w:tcPr>
          <w:p w14:paraId="219018AE" w14:textId="77777777" w:rsidR="00105B83" w:rsidRPr="00AA1CA7" w:rsidRDefault="00105B83" w:rsidP="00105B83">
            <w:pPr>
              <w:rPr>
                <w:rFonts w:ascii="Calibri" w:hAnsi="Calibri" w:cs="Calibri"/>
                <w:b/>
                <w:bCs/>
                <w:sz w:val="20"/>
                <w:szCs w:val="20"/>
              </w:rPr>
            </w:pPr>
            <w:r w:rsidRPr="00AA1CA7">
              <w:rPr>
                <w:rFonts w:ascii="Calibri" w:hAnsi="Calibri" w:cs="Calibri"/>
                <w:b/>
                <w:bCs/>
                <w:sz w:val="20"/>
                <w:szCs w:val="20"/>
              </w:rPr>
              <w:t>IDEs</w:t>
            </w:r>
          </w:p>
        </w:tc>
        <w:tc>
          <w:tcPr>
            <w:tcW w:w="7217" w:type="dxa"/>
            <w:tcBorders>
              <w:top w:val="single" w:sz="4" w:space="0" w:color="000000"/>
              <w:left w:val="single" w:sz="4" w:space="0" w:color="000000"/>
              <w:bottom w:val="single" w:sz="4" w:space="0" w:color="000000"/>
              <w:right w:val="single" w:sz="4" w:space="0" w:color="000000"/>
            </w:tcBorders>
          </w:tcPr>
          <w:p w14:paraId="300F7D0A" w14:textId="77777777" w:rsidR="00105B83" w:rsidRPr="00AA1CA7" w:rsidRDefault="00105B83" w:rsidP="00105B83">
            <w:pPr>
              <w:rPr>
                <w:rFonts w:ascii="Calibri" w:hAnsi="Calibri" w:cs="Calibri"/>
                <w:b/>
                <w:bCs/>
                <w:sz w:val="20"/>
                <w:szCs w:val="20"/>
              </w:rPr>
            </w:pPr>
            <w:r w:rsidRPr="00AA1CA7">
              <w:rPr>
                <w:rFonts w:ascii="Calibri" w:hAnsi="Calibri" w:cs="Calibri"/>
                <w:sz w:val="20"/>
                <w:szCs w:val="20"/>
              </w:rPr>
              <w:t>Eclipse IDE, IBM RAD 6.0/7.0, IntelliJ IDEA, Spring Tool Suite, Visual Studio, Net Beans</w:t>
            </w:r>
          </w:p>
        </w:tc>
      </w:tr>
    </w:tbl>
    <w:p w14:paraId="7DC9DB77" w14:textId="77777777" w:rsidR="00B5503B" w:rsidRPr="00AA1CA7" w:rsidRDefault="00B5503B" w:rsidP="00B5503B">
      <w:pPr>
        <w:pStyle w:val="NoSpacing"/>
        <w:spacing w:line="276" w:lineRule="auto"/>
        <w:jc w:val="both"/>
        <w:rPr>
          <w:rFonts w:cs="Calibri"/>
          <w:b/>
          <w:noProof/>
          <w:sz w:val="20"/>
          <w:szCs w:val="20"/>
          <w:u w:val="single"/>
        </w:rPr>
      </w:pPr>
    </w:p>
    <w:p w14:paraId="43F55094" w14:textId="77777777" w:rsidR="00036B48" w:rsidRPr="00AA1CA7" w:rsidRDefault="00036B48" w:rsidP="00067F23">
      <w:pPr>
        <w:pStyle w:val="NoSpacing"/>
        <w:spacing w:line="360" w:lineRule="auto"/>
        <w:jc w:val="both"/>
        <w:rPr>
          <w:rFonts w:cs="Calibri"/>
          <w:b/>
          <w:noProof/>
          <w:sz w:val="20"/>
          <w:szCs w:val="20"/>
          <w:u w:val="single"/>
        </w:rPr>
      </w:pPr>
      <w:r w:rsidRPr="00AA1CA7">
        <w:rPr>
          <w:rFonts w:cs="Calibri"/>
          <w:b/>
          <w:noProof/>
          <w:sz w:val="20"/>
          <w:szCs w:val="20"/>
          <w:u w:val="single"/>
        </w:rPr>
        <w:t>PROFESSIONAL EXPERIENCE</w:t>
      </w:r>
    </w:p>
    <w:p w14:paraId="35210A6B" w14:textId="77777777" w:rsidR="00935254" w:rsidRPr="00AA1CA7" w:rsidRDefault="00935254" w:rsidP="00935254">
      <w:pPr>
        <w:pStyle w:val="NoSpacing"/>
        <w:spacing w:line="276" w:lineRule="auto"/>
        <w:divId w:val="1168785333"/>
        <w:rPr>
          <w:rFonts w:cs="Calibri"/>
          <w:sz w:val="20"/>
          <w:szCs w:val="20"/>
        </w:rPr>
      </w:pPr>
      <w:r w:rsidRPr="00AA1CA7">
        <w:rPr>
          <w:rFonts w:cs="Calibri"/>
          <w:b/>
          <w:bCs/>
          <w:sz w:val="20"/>
          <w:szCs w:val="20"/>
        </w:rPr>
        <w:t>Bank of New York, San Diego, CA</w:t>
      </w:r>
    </w:p>
    <w:p w14:paraId="4F997DBE" w14:textId="02340678" w:rsidR="00036B48" w:rsidRPr="00AA1CA7" w:rsidRDefault="00036B48" w:rsidP="00935254">
      <w:pPr>
        <w:pStyle w:val="NoSpacing"/>
        <w:spacing w:line="276" w:lineRule="auto"/>
        <w:divId w:val="1168785333"/>
        <w:rPr>
          <w:rFonts w:cs="Calibri"/>
          <w:sz w:val="20"/>
          <w:szCs w:val="20"/>
        </w:rPr>
      </w:pPr>
      <w:r w:rsidRPr="00AA1CA7">
        <w:rPr>
          <w:rFonts w:cs="Calibri"/>
          <w:b/>
          <w:noProof/>
          <w:sz w:val="20"/>
          <w:szCs w:val="20"/>
        </w:rPr>
        <w:t>Role: Senior Java Developer | Spring Boot | Microservices | Kafka | Retail</w:t>
      </w:r>
      <w:r w:rsidRPr="00AA1CA7">
        <w:rPr>
          <w:rFonts w:cs="Calibri"/>
          <w:b/>
          <w:noProof/>
          <w:sz w:val="20"/>
          <w:szCs w:val="20"/>
        </w:rPr>
        <w:tab/>
      </w:r>
      <w:r w:rsidRPr="00AA1CA7">
        <w:rPr>
          <w:rFonts w:cs="Calibri"/>
          <w:b/>
          <w:noProof/>
          <w:sz w:val="20"/>
          <w:szCs w:val="20"/>
        </w:rPr>
        <w:tab/>
      </w:r>
      <w:r w:rsidR="00546FFC">
        <w:rPr>
          <w:rFonts w:cs="Calibri"/>
          <w:b/>
          <w:noProof/>
          <w:sz w:val="20"/>
          <w:szCs w:val="20"/>
        </w:rPr>
        <w:t xml:space="preserve"> </w:t>
      </w:r>
      <w:r w:rsidRPr="00AA1CA7">
        <w:rPr>
          <w:rFonts w:cs="Calibri"/>
          <w:b/>
          <w:noProof/>
          <w:sz w:val="20"/>
          <w:szCs w:val="20"/>
        </w:rPr>
        <w:t xml:space="preserve">  Aug 2024 – Present</w:t>
      </w:r>
    </w:p>
    <w:p w14:paraId="4E79B7D1"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Developed </w:t>
      </w:r>
      <w:r w:rsidRPr="00AA1CA7">
        <w:rPr>
          <w:rFonts w:cs="Calibri"/>
          <w:b/>
          <w:szCs w:val="20"/>
        </w:rPr>
        <w:t>React</w:t>
      </w:r>
      <w:r w:rsidRPr="00AA1CA7">
        <w:rPr>
          <w:rFonts w:cs="Calibri"/>
          <w:szCs w:val="20"/>
        </w:rPr>
        <w:t xml:space="preserve">-based user interfaces for banking workflows using </w:t>
      </w:r>
      <w:r w:rsidRPr="00AA1CA7">
        <w:rPr>
          <w:rFonts w:cs="Calibri"/>
          <w:b/>
          <w:szCs w:val="20"/>
        </w:rPr>
        <w:t>TypeScript</w:t>
      </w:r>
      <w:r w:rsidRPr="00AA1CA7">
        <w:rPr>
          <w:rFonts w:cs="Calibri"/>
          <w:szCs w:val="20"/>
        </w:rPr>
        <w:t xml:space="preserve"> and </w:t>
      </w:r>
      <w:r w:rsidRPr="00AA1CA7">
        <w:rPr>
          <w:rFonts w:cs="Calibri"/>
          <w:b/>
          <w:szCs w:val="20"/>
        </w:rPr>
        <w:t>Material UI</w:t>
      </w:r>
      <w:r w:rsidRPr="00AA1CA7">
        <w:rPr>
          <w:rFonts w:cs="Calibri"/>
          <w:szCs w:val="20"/>
        </w:rPr>
        <w:t xml:space="preserve"> to improve usability across business modules.</w:t>
      </w:r>
    </w:p>
    <w:p w14:paraId="2E8DA5F1"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Reduced initial page load time by </w:t>
      </w:r>
      <w:r w:rsidRPr="00AA1CA7">
        <w:rPr>
          <w:rFonts w:cs="Calibri"/>
          <w:b/>
          <w:szCs w:val="20"/>
        </w:rPr>
        <w:t>35%</w:t>
      </w:r>
      <w:r w:rsidRPr="00AA1CA7">
        <w:rPr>
          <w:rFonts w:cs="Calibri"/>
          <w:szCs w:val="20"/>
        </w:rPr>
        <w:t xml:space="preserve"> by implementing lazy loading, route-level code splitting, and component-level rendering optimizations in </w:t>
      </w:r>
      <w:r w:rsidRPr="00AA1CA7">
        <w:rPr>
          <w:rFonts w:cs="Calibri"/>
          <w:b/>
          <w:szCs w:val="20"/>
        </w:rPr>
        <w:t>React</w:t>
      </w:r>
      <w:r w:rsidRPr="00AA1CA7">
        <w:rPr>
          <w:rFonts w:cs="Calibri"/>
          <w:szCs w:val="20"/>
        </w:rPr>
        <w:t xml:space="preserve"> applications.</w:t>
      </w:r>
    </w:p>
    <w:p w14:paraId="0B23E04D"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Built responsive screens with </w:t>
      </w:r>
      <w:r w:rsidRPr="00AA1CA7">
        <w:rPr>
          <w:rFonts w:cs="Calibri"/>
          <w:b/>
          <w:szCs w:val="20"/>
        </w:rPr>
        <w:t>HTML5</w:t>
      </w:r>
      <w:r w:rsidRPr="00AA1CA7">
        <w:rPr>
          <w:rFonts w:cs="Calibri"/>
          <w:szCs w:val="20"/>
        </w:rPr>
        <w:t xml:space="preserve">, </w:t>
      </w:r>
      <w:r w:rsidRPr="00AA1CA7">
        <w:rPr>
          <w:rFonts w:cs="Calibri"/>
          <w:b/>
          <w:szCs w:val="20"/>
        </w:rPr>
        <w:t>CSS3</w:t>
      </w:r>
      <w:r w:rsidRPr="00AA1CA7">
        <w:rPr>
          <w:rFonts w:cs="Calibri"/>
          <w:szCs w:val="20"/>
        </w:rPr>
        <w:t xml:space="preserve">, </w:t>
      </w:r>
      <w:r w:rsidRPr="00AA1CA7">
        <w:rPr>
          <w:rFonts w:cs="Calibri"/>
          <w:b/>
          <w:szCs w:val="20"/>
        </w:rPr>
        <w:t>SCSS</w:t>
      </w:r>
      <w:r w:rsidRPr="00AA1CA7">
        <w:rPr>
          <w:rFonts w:cs="Calibri"/>
          <w:szCs w:val="20"/>
        </w:rPr>
        <w:t xml:space="preserve">, and </w:t>
      </w:r>
      <w:r w:rsidRPr="00AA1CA7">
        <w:rPr>
          <w:rFonts w:cs="Calibri"/>
          <w:b/>
          <w:szCs w:val="20"/>
        </w:rPr>
        <w:t>Bootstrap 5</w:t>
      </w:r>
      <w:r w:rsidRPr="00AA1CA7">
        <w:rPr>
          <w:rFonts w:cs="Calibri"/>
          <w:szCs w:val="20"/>
        </w:rPr>
        <w:t xml:space="preserve"> to standardize frontend behavior across the application.</w:t>
      </w:r>
    </w:p>
    <w:p w14:paraId="7A60A3F7"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Reduced duplicated frontend code by </w:t>
      </w:r>
      <w:r w:rsidRPr="00AA1CA7">
        <w:rPr>
          <w:rFonts w:cs="Calibri"/>
          <w:b/>
          <w:szCs w:val="20"/>
        </w:rPr>
        <w:t>30%</w:t>
      </w:r>
      <w:r w:rsidRPr="00AA1CA7">
        <w:rPr>
          <w:rFonts w:cs="Calibri"/>
          <w:szCs w:val="20"/>
        </w:rPr>
        <w:t xml:space="preserve"> by building a shared </w:t>
      </w:r>
      <w:r w:rsidRPr="00AA1CA7">
        <w:rPr>
          <w:rFonts w:cs="Calibri"/>
          <w:b/>
          <w:szCs w:val="20"/>
        </w:rPr>
        <w:t>React</w:t>
      </w:r>
      <w:r w:rsidRPr="00AA1CA7">
        <w:rPr>
          <w:rFonts w:cs="Calibri"/>
          <w:szCs w:val="20"/>
        </w:rPr>
        <w:t xml:space="preserve"> component library with reusable UI modules, hooks, and service abstractions.</w:t>
      </w:r>
    </w:p>
    <w:p w14:paraId="687F2B32"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Created reusable UI services and interaction patterns to support scalable component-driven architecture across multiple banking modules.</w:t>
      </w:r>
    </w:p>
    <w:p w14:paraId="71A90FBA"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Integrated </w:t>
      </w:r>
      <w:r w:rsidRPr="00AA1CA7">
        <w:rPr>
          <w:rFonts w:cs="Calibri"/>
          <w:b/>
          <w:szCs w:val="20"/>
        </w:rPr>
        <w:t>React</w:t>
      </w:r>
      <w:r w:rsidRPr="00AA1CA7">
        <w:rPr>
          <w:rFonts w:cs="Calibri"/>
          <w:szCs w:val="20"/>
        </w:rPr>
        <w:t xml:space="preserve"> pages with </w:t>
      </w:r>
      <w:r w:rsidRPr="00AA1CA7">
        <w:rPr>
          <w:rFonts w:cs="Calibri"/>
          <w:b/>
          <w:szCs w:val="20"/>
        </w:rPr>
        <w:t>REST APIs</w:t>
      </w:r>
      <w:r w:rsidRPr="00AA1CA7">
        <w:rPr>
          <w:rFonts w:cs="Calibri"/>
          <w:szCs w:val="20"/>
        </w:rPr>
        <w:t xml:space="preserve"> to support secure banking workflows and screen-level data orchestration.</w:t>
      </w:r>
    </w:p>
    <w:p w14:paraId="7DCD485B"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Integrated </w:t>
      </w:r>
      <w:proofErr w:type="spellStart"/>
      <w:r w:rsidRPr="00AA1CA7">
        <w:rPr>
          <w:rFonts w:cs="Calibri"/>
          <w:b/>
          <w:szCs w:val="20"/>
        </w:rPr>
        <w:t>GraphQL</w:t>
      </w:r>
      <w:proofErr w:type="spellEnd"/>
      <w:r w:rsidRPr="00AA1CA7">
        <w:rPr>
          <w:rFonts w:cs="Calibri"/>
          <w:szCs w:val="20"/>
        </w:rPr>
        <w:t xml:space="preserve"> queries and mutations into frontend modules where flexible data retrieval was required for grid and detail views.</w:t>
      </w:r>
    </w:p>
    <w:p w14:paraId="475DB994"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Collaborated with backend teams working on </w:t>
      </w:r>
      <w:r w:rsidRPr="00AA1CA7">
        <w:rPr>
          <w:rFonts w:cs="Calibri"/>
          <w:b/>
          <w:szCs w:val="20"/>
        </w:rPr>
        <w:t>Java 17</w:t>
      </w:r>
      <w:r w:rsidRPr="00AA1CA7">
        <w:rPr>
          <w:rFonts w:cs="Calibri"/>
          <w:szCs w:val="20"/>
        </w:rPr>
        <w:t xml:space="preserve">, </w:t>
      </w:r>
      <w:r w:rsidRPr="00AA1CA7">
        <w:rPr>
          <w:rFonts w:cs="Calibri"/>
          <w:b/>
          <w:szCs w:val="20"/>
        </w:rPr>
        <w:t>Spring Boot 3.2</w:t>
      </w:r>
      <w:r w:rsidRPr="00AA1CA7">
        <w:rPr>
          <w:rFonts w:cs="Calibri"/>
          <w:szCs w:val="20"/>
        </w:rPr>
        <w:t xml:space="preserve">, and </w:t>
      </w:r>
      <w:r w:rsidRPr="00AA1CA7">
        <w:rPr>
          <w:rFonts w:cs="Calibri"/>
          <w:b/>
          <w:szCs w:val="20"/>
        </w:rPr>
        <w:t>microservices</w:t>
      </w:r>
      <w:r w:rsidRPr="00AA1CA7">
        <w:rPr>
          <w:rFonts w:cs="Calibri"/>
          <w:szCs w:val="20"/>
        </w:rPr>
        <w:t xml:space="preserve"> to align frontend behavior with service contracts.</w:t>
      </w:r>
    </w:p>
    <w:p w14:paraId="71A5399B"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Worked closely with product owners and QA teams to refine UI behavior, edge cases, and acceptance criteria in Agile/Scrum cycles.</w:t>
      </w:r>
    </w:p>
    <w:p w14:paraId="6A9FDD27"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lastRenderedPageBreak/>
        <w:t>Improved runtime responsiveness for interactive screens by optimizing component rendering and reducing unnecessary request activity.</w:t>
      </w:r>
    </w:p>
    <w:p w14:paraId="11F40619"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Applied consistent UI patterns and layout strategies to make navigation and workflow transitions more predictable for business users.</w:t>
      </w:r>
    </w:p>
    <w:p w14:paraId="599ABA42" w14:textId="77777777" w:rsidR="00195793" w:rsidRPr="00AA1CA7" w:rsidRDefault="00195793" w:rsidP="00195793">
      <w:pPr>
        <w:pStyle w:val="ListBullet"/>
        <w:numPr>
          <w:ilvl w:val="0"/>
          <w:numId w:val="5"/>
        </w:numPr>
        <w:rPr>
          <w:rFonts w:cs="Calibri"/>
          <w:szCs w:val="20"/>
          <w:lang w:val="en-IN"/>
        </w:rPr>
      </w:pPr>
      <w:r w:rsidRPr="00AA1CA7">
        <w:rPr>
          <w:rFonts w:cs="Calibri"/>
          <w:szCs w:val="20"/>
          <w:lang w:val="en-IN"/>
        </w:rPr>
        <w:t xml:space="preserve">Built reusable forms using </w:t>
      </w:r>
      <w:r w:rsidRPr="00AA1CA7">
        <w:rPr>
          <w:rFonts w:cs="Calibri"/>
          <w:b/>
          <w:bCs/>
          <w:szCs w:val="20"/>
          <w:lang w:val="en-IN"/>
        </w:rPr>
        <w:t>React Hook Form</w:t>
      </w:r>
      <w:r w:rsidRPr="00AA1CA7">
        <w:rPr>
          <w:rFonts w:cs="Calibri"/>
          <w:szCs w:val="20"/>
          <w:lang w:val="en-IN"/>
        </w:rPr>
        <w:t xml:space="preserve">, including field validation, error handling, and dynamic form </w:t>
      </w:r>
      <w:proofErr w:type="spellStart"/>
      <w:r w:rsidRPr="00AA1CA7">
        <w:rPr>
          <w:rFonts w:cs="Calibri"/>
          <w:szCs w:val="20"/>
          <w:lang w:val="en-IN"/>
        </w:rPr>
        <w:t>behavior</w:t>
      </w:r>
      <w:proofErr w:type="spellEnd"/>
      <w:r w:rsidRPr="00AA1CA7">
        <w:rPr>
          <w:rFonts w:cs="Calibri"/>
          <w:szCs w:val="20"/>
          <w:lang w:val="en-IN"/>
        </w:rPr>
        <w:t xml:space="preserve"> for business workflows.</w:t>
      </w:r>
    </w:p>
    <w:p w14:paraId="1FE85344" w14:textId="77777777" w:rsidR="00195793" w:rsidRPr="00AA1CA7" w:rsidRDefault="00195793" w:rsidP="00195793">
      <w:pPr>
        <w:pStyle w:val="ListBullet"/>
        <w:numPr>
          <w:ilvl w:val="0"/>
          <w:numId w:val="5"/>
        </w:numPr>
        <w:rPr>
          <w:rFonts w:cs="Calibri"/>
          <w:szCs w:val="20"/>
          <w:lang w:val="en-IN"/>
        </w:rPr>
      </w:pPr>
      <w:r w:rsidRPr="00AA1CA7">
        <w:rPr>
          <w:rFonts w:cs="Calibri"/>
          <w:szCs w:val="20"/>
          <w:lang w:val="en-IN"/>
        </w:rPr>
        <w:t xml:space="preserve">Developed reusable UI components using </w:t>
      </w:r>
      <w:r w:rsidRPr="00AA1CA7">
        <w:rPr>
          <w:rFonts w:cs="Calibri"/>
          <w:b/>
          <w:bCs/>
          <w:szCs w:val="20"/>
          <w:lang w:val="en-IN"/>
        </w:rPr>
        <w:t>Fluent UI and Material UI</w:t>
      </w:r>
      <w:r w:rsidRPr="00AA1CA7">
        <w:rPr>
          <w:rFonts w:cs="Calibri"/>
          <w:szCs w:val="20"/>
          <w:lang w:val="en-IN"/>
        </w:rPr>
        <w:t>, keeping layouts and user interactions consistent across application modules.</w:t>
      </w:r>
    </w:p>
    <w:p w14:paraId="2ECF10A6" w14:textId="77777777" w:rsidR="00195793" w:rsidRPr="00AA1CA7" w:rsidRDefault="00195793" w:rsidP="00195793">
      <w:pPr>
        <w:pStyle w:val="ListBullet"/>
        <w:numPr>
          <w:ilvl w:val="0"/>
          <w:numId w:val="5"/>
        </w:numPr>
        <w:rPr>
          <w:rFonts w:cs="Calibri"/>
          <w:szCs w:val="20"/>
          <w:lang w:val="en-IN"/>
        </w:rPr>
      </w:pPr>
      <w:r w:rsidRPr="00AA1CA7">
        <w:rPr>
          <w:rFonts w:cs="Calibri"/>
          <w:szCs w:val="20"/>
          <w:lang w:val="en-IN"/>
        </w:rPr>
        <w:t xml:space="preserve">Used </w:t>
      </w:r>
      <w:r w:rsidRPr="00AA1CA7">
        <w:rPr>
          <w:rFonts w:cs="Calibri"/>
          <w:b/>
          <w:bCs/>
          <w:szCs w:val="20"/>
          <w:lang w:val="en-IN"/>
        </w:rPr>
        <w:t>Storybook</w:t>
      </w:r>
      <w:r w:rsidRPr="00AA1CA7">
        <w:rPr>
          <w:rFonts w:cs="Calibri"/>
          <w:szCs w:val="20"/>
          <w:lang w:val="en-IN"/>
        </w:rPr>
        <w:t xml:space="preserve"> to develop and validate shared React components independently before integrating them into application screens.</w:t>
      </w:r>
    </w:p>
    <w:p w14:paraId="58BE8BF1" w14:textId="77777777" w:rsidR="00195793" w:rsidRPr="00AA1CA7" w:rsidRDefault="00195793" w:rsidP="00195793">
      <w:pPr>
        <w:pStyle w:val="ListBullet"/>
        <w:numPr>
          <w:ilvl w:val="0"/>
          <w:numId w:val="5"/>
        </w:numPr>
        <w:rPr>
          <w:rFonts w:cs="Calibri"/>
          <w:szCs w:val="20"/>
          <w:lang w:val="en-IN"/>
        </w:rPr>
      </w:pPr>
      <w:r w:rsidRPr="00AA1CA7">
        <w:rPr>
          <w:rFonts w:cs="Calibri"/>
          <w:szCs w:val="20"/>
          <w:lang w:val="en-IN"/>
        </w:rPr>
        <w:t xml:space="preserve">Worked with a </w:t>
      </w:r>
      <w:r w:rsidRPr="00AA1CA7">
        <w:rPr>
          <w:rFonts w:cs="Calibri"/>
          <w:b/>
          <w:bCs/>
          <w:szCs w:val="20"/>
          <w:lang w:val="en-IN"/>
        </w:rPr>
        <w:t>micro frontend architecture</w:t>
      </w:r>
      <w:r w:rsidRPr="00AA1CA7">
        <w:rPr>
          <w:rFonts w:cs="Calibri"/>
          <w:szCs w:val="20"/>
          <w:lang w:val="en-IN"/>
        </w:rPr>
        <w:t>, allowing React modules to be developed and released independently while sharing common UI components and utilities.</w:t>
      </w:r>
    </w:p>
    <w:p w14:paraId="210B7C03" w14:textId="77777777" w:rsidR="00195793" w:rsidRPr="00AA1CA7" w:rsidRDefault="00195793" w:rsidP="00195793">
      <w:pPr>
        <w:pStyle w:val="ListBullet"/>
        <w:numPr>
          <w:ilvl w:val="0"/>
          <w:numId w:val="5"/>
        </w:numPr>
        <w:rPr>
          <w:rFonts w:cs="Calibri"/>
          <w:szCs w:val="20"/>
          <w:lang w:val="en-IN"/>
        </w:rPr>
      </w:pPr>
      <w:r w:rsidRPr="00AA1CA7">
        <w:rPr>
          <w:rFonts w:cs="Calibri"/>
          <w:szCs w:val="20"/>
          <w:lang w:val="en-IN"/>
        </w:rPr>
        <w:t xml:space="preserve">Used </w:t>
      </w:r>
      <w:r w:rsidRPr="00AA1CA7">
        <w:rPr>
          <w:rFonts w:cs="Calibri"/>
          <w:b/>
          <w:bCs/>
          <w:szCs w:val="20"/>
          <w:lang w:val="en-IN"/>
        </w:rPr>
        <w:t>Module Federation</w:t>
      </w:r>
      <w:r w:rsidRPr="00AA1CA7">
        <w:rPr>
          <w:rFonts w:cs="Calibri"/>
          <w:szCs w:val="20"/>
          <w:lang w:val="en-IN"/>
        </w:rPr>
        <w:t xml:space="preserve"> to expose and consume shared frontend modules across independently deployed React applications.</w:t>
      </w:r>
    </w:p>
    <w:p w14:paraId="50A1424D" w14:textId="77777777" w:rsidR="00195793" w:rsidRDefault="00195793" w:rsidP="00546FFC">
      <w:pPr>
        <w:pStyle w:val="ListBullet"/>
        <w:numPr>
          <w:ilvl w:val="0"/>
          <w:numId w:val="5"/>
        </w:numPr>
        <w:spacing w:after="0"/>
        <w:rPr>
          <w:rFonts w:cs="Calibri"/>
          <w:szCs w:val="20"/>
          <w:lang w:val="en-IN"/>
        </w:rPr>
      </w:pPr>
      <w:r w:rsidRPr="00AA1CA7">
        <w:rPr>
          <w:rFonts w:cs="Calibri"/>
          <w:szCs w:val="20"/>
          <w:lang w:val="en-IN"/>
        </w:rPr>
        <w:t xml:space="preserve"> Organized shared components, utilities, and application packages within a </w:t>
      </w:r>
      <w:proofErr w:type="spellStart"/>
      <w:r w:rsidRPr="00AA1CA7">
        <w:rPr>
          <w:rFonts w:cs="Calibri"/>
          <w:b/>
          <w:bCs/>
          <w:szCs w:val="20"/>
          <w:lang w:val="en-IN"/>
        </w:rPr>
        <w:t>monorepo</w:t>
      </w:r>
      <w:proofErr w:type="spellEnd"/>
      <w:r w:rsidRPr="00AA1CA7">
        <w:rPr>
          <w:rFonts w:cs="Calibri"/>
          <w:szCs w:val="20"/>
          <w:lang w:val="en-IN"/>
        </w:rPr>
        <w:t>, reducing duplicate frontend code across teams.</w:t>
      </w:r>
    </w:p>
    <w:p w14:paraId="21F5EA5B" w14:textId="4281B30C" w:rsidR="00546FFC" w:rsidRPr="00546FFC" w:rsidRDefault="00546FFC" w:rsidP="00546FFC">
      <w:pPr>
        <w:pStyle w:val="ListBullet"/>
        <w:numPr>
          <w:ilvl w:val="0"/>
          <w:numId w:val="5"/>
        </w:numPr>
        <w:spacing w:after="0"/>
        <w:rPr>
          <w:rFonts w:cs="Calibri"/>
          <w:szCs w:val="20"/>
          <w:lang w:val="en-IN"/>
        </w:rPr>
      </w:pPr>
      <w:r w:rsidRPr="00546FFC">
        <w:rPr>
          <w:rFonts w:cs="Calibri"/>
          <w:szCs w:val="20"/>
          <w:lang w:val="en-IN"/>
        </w:rPr>
        <w:t>Designed Spring Boot microservices using Java 21/17, REST APIs, Kafka, AWS, Kubernetes, and Redis for scalable, event-driven enterprise applications.</w:t>
      </w:r>
    </w:p>
    <w:p w14:paraId="722C5BAE" w14:textId="4F383499" w:rsidR="00546FFC" w:rsidRPr="00546FFC" w:rsidRDefault="00546FFC" w:rsidP="00546FFC">
      <w:pPr>
        <w:pStyle w:val="ListBullet"/>
        <w:numPr>
          <w:ilvl w:val="0"/>
          <w:numId w:val="5"/>
        </w:numPr>
        <w:spacing w:after="0"/>
        <w:rPr>
          <w:rFonts w:cs="Calibri"/>
          <w:szCs w:val="20"/>
          <w:lang w:val="en-IN"/>
        </w:rPr>
      </w:pPr>
      <w:r w:rsidRPr="00546FFC">
        <w:rPr>
          <w:rFonts w:cs="Calibri"/>
          <w:szCs w:val="20"/>
          <w:lang w:val="en-IN"/>
        </w:rPr>
        <w:t>Implemented asynchronous messaging and service integration patterns with Kafka and AWS messaging services, including error handling, observability, and production troubleshooting.</w:t>
      </w:r>
    </w:p>
    <w:p w14:paraId="0A2E0156" w14:textId="01D90BE3" w:rsidR="00546FFC" w:rsidRPr="00546FFC" w:rsidRDefault="00546FFC" w:rsidP="00546FFC">
      <w:pPr>
        <w:pStyle w:val="ListBullet"/>
        <w:numPr>
          <w:ilvl w:val="0"/>
          <w:numId w:val="5"/>
        </w:numPr>
        <w:spacing w:after="0"/>
        <w:rPr>
          <w:rFonts w:cs="Calibri"/>
          <w:szCs w:val="20"/>
          <w:lang w:val="en-IN"/>
        </w:rPr>
      </w:pPr>
      <w:r w:rsidRPr="00546FFC">
        <w:rPr>
          <w:rFonts w:cs="Calibri"/>
          <w:szCs w:val="20"/>
          <w:lang w:val="en-IN"/>
        </w:rPr>
        <w:t>Applied Redis caching and database optimization strategies to improve service responsiveness and reduce repeated data access in distributed applications.</w:t>
      </w:r>
    </w:p>
    <w:p w14:paraId="55795B30" w14:textId="77777777" w:rsidR="00195793" w:rsidRPr="00AA1CA7" w:rsidRDefault="00195793" w:rsidP="00546FFC">
      <w:pPr>
        <w:pStyle w:val="ListBullet"/>
        <w:numPr>
          <w:ilvl w:val="0"/>
          <w:numId w:val="5"/>
        </w:numPr>
        <w:spacing w:after="0"/>
        <w:rPr>
          <w:rFonts w:cs="Calibri"/>
          <w:szCs w:val="20"/>
          <w:lang w:val="en-IN"/>
        </w:rPr>
      </w:pPr>
      <w:r w:rsidRPr="00AA1CA7">
        <w:rPr>
          <w:rFonts w:cs="Calibri"/>
          <w:szCs w:val="20"/>
          <w:lang w:val="en-IN"/>
        </w:rPr>
        <w:t xml:space="preserve">Worked with </w:t>
      </w:r>
      <w:r w:rsidRPr="00AA1CA7">
        <w:rPr>
          <w:rFonts w:cs="Calibri"/>
          <w:b/>
          <w:bCs/>
          <w:szCs w:val="20"/>
          <w:lang w:val="en-IN"/>
        </w:rPr>
        <w:t>GitHub Copilot and Claude</w:t>
      </w:r>
      <w:r w:rsidRPr="00AA1CA7">
        <w:rPr>
          <w:rFonts w:cs="Calibri"/>
          <w:szCs w:val="20"/>
          <w:lang w:val="en-IN"/>
        </w:rPr>
        <w:t xml:space="preserve"> during development to assist with code generation, unit tests, debugging, refactoring, and technical documentation.</w:t>
      </w:r>
    </w:p>
    <w:p w14:paraId="2BAC2AC3" w14:textId="77777777" w:rsidR="0007199A" w:rsidRPr="00AA1CA7" w:rsidRDefault="00195793" w:rsidP="00195793">
      <w:pPr>
        <w:pStyle w:val="ListBullet"/>
        <w:numPr>
          <w:ilvl w:val="0"/>
          <w:numId w:val="5"/>
        </w:numPr>
        <w:spacing w:after="0"/>
        <w:rPr>
          <w:rFonts w:cs="Calibri"/>
          <w:szCs w:val="20"/>
        </w:rPr>
      </w:pPr>
      <w:r w:rsidRPr="00AA1CA7">
        <w:rPr>
          <w:rFonts w:cs="Calibri"/>
          <w:szCs w:val="20"/>
          <w:lang w:val="en-IN"/>
        </w:rPr>
        <w:t xml:space="preserve">Integrated </w:t>
      </w:r>
      <w:r w:rsidRPr="00AA1CA7">
        <w:rPr>
          <w:rFonts w:cs="Calibri"/>
          <w:b/>
          <w:bCs/>
          <w:szCs w:val="20"/>
          <w:lang w:val="en-IN"/>
        </w:rPr>
        <w:t>AI APIs</w:t>
      </w:r>
      <w:r w:rsidRPr="00AA1CA7">
        <w:rPr>
          <w:rFonts w:cs="Calibri"/>
          <w:szCs w:val="20"/>
          <w:lang w:val="en-IN"/>
        </w:rPr>
        <w:t xml:space="preserve"> into application workflows, connecting React screens with backend services that consumed LLM capabilities for business use cases.</w:t>
      </w:r>
      <w:r w:rsidRPr="00AA1CA7">
        <w:rPr>
          <w:rFonts w:cs="Calibri"/>
          <w:szCs w:val="20"/>
          <w:lang w:val="en-IN"/>
        </w:rPr>
        <w:br/>
      </w:r>
      <w:r w:rsidR="0007199A" w:rsidRPr="00AA1CA7">
        <w:rPr>
          <w:rFonts w:cs="Calibri"/>
          <w:szCs w:val="20"/>
        </w:rPr>
        <w:t xml:space="preserve">Automated frontend-adjacent delivery workflows using </w:t>
      </w:r>
      <w:r w:rsidR="0007199A" w:rsidRPr="00AA1CA7">
        <w:rPr>
          <w:rFonts w:cs="Calibri"/>
          <w:b/>
          <w:szCs w:val="20"/>
        </w:rPr>
        <w:t>Jenkins</w:t>
      </w:r>
      <w:r w:rsidR="0007199A" w:rsidRPr="00AA1CA7">
        <w:rPr>
          <w:rFonts w:cs="Calibri"/>
          <w:szCs w:val="20"/>
        </w:rPr>
        <w:t xml:space="preserve"> and </w:t>
      </w:r>
      <w:r w:rsidR="0007199A" w:rsidRPr="00AA1CA7">
        <w:rPr>
          <w:rFonts w:cs="Calibri"/>
          <w:b/>
          <w:szCs w:val="20"/>
        </w:rPr>
        <w:t>GitHub Actions</w:t>
      </w:r>
      <w:r w:rsidR="0007199A" w:rsidRPr="00AA1CA7">
        <w:rPr>
          <w:rFonts w:cs="Calibri"/>
          <w:szCs w:val="20"/>
        </w:rPr>
        <w:t xml:space="preserve"> to support faster release cycles.</w:t>
      </w:r>
    </w:p>
    <w:p w14:paraId="06F14B04"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Reduced average deployment time by </w:t>
      </w:r>
      <w:r w:rsidRPr="00AA1CA7">
        <w:rPr>
          <w:rFonts w:cs="Calibri"/>
          <w:b/>
          <w:szCs w:val="20"/>
        </w:rPr>
        <w:t>40%</w:t>
      </w:r>
      <w:r w:rsidRPr="00AA1CA7">
        <w:rPr>
          <w:rFonts w:cs="Calibri"/>
          <w:szCs w:val="20"/>
        </w:rPr>
        <w:t xml:space="preserve"> by supporting CI/CD workflow automation and standardized deployment practices.</w:t>
      </w:r>
    </w:p>
    <w:p w14:paraId="71D79990"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 xml:space="preserve">Used </w:t>
      </w:r>
      <w:r w:rsidRPr="00AA1CA7">
        <w:rPr>
          <w:rFonts w:cs="Calibri"/>
          <w:b/>
          <w:szCs w:val="20"/>
        </w:rPr>
        <w:t>Splunk</w:t>
      </w:r>
      <w:r w:rsidRPr="00AA1CA7">
        <w:rPr>
          <w:rFonts w:cs="Calibri"/>
          <w:szCs w:val="20"/>
        </w:rPr>
        <w:t xml:space="preserve">, </w:t>
      </w:r>
      <w:r w:rsidRPr="00AA1CA7">
        <w:rPr>
          <w:rFonts w:cs="Calibri"/>
          <w:b/>
          <w:szCs w:val="20"/>
        </w:rPr>
        <w:t>Grafana</w:t>
      </w:r>
      <w:r w:rsidRPr="00AA1CA7">
        <w:rPr>
          <w:rFonts w:cs="Calibri"/>
          <w:szCs w:val="20"/>
        </w:rPr>
        <w:t xml:space="preserve">, and </w:t>
      </w:r>
      <w:r w:rsidRPr="00AA1CA7">
        <w:rPr>
          <w:rFonts w:cs="Calibri"/>
          <w:b/>
          <w:szCs w:val="20"/>
        </w:rPr>
        <w:t>Prometheus</w:t>
      </w:r>
      <w:r w:rsidRPr="00AA1CA7">
        <w:rPr>
          <w:rFonts w:cs="Calibri"/>
          <w:szCs w:val="20"/>
        </w:rPr>
        <w:t xml:space="preserve"> dashboards to troubleshoot UI-impacting incidents and cross-service issues in production.</w:t>
      </w:r>
    </w:p>
    <w:p w14:paraId="772B2398"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Worked with production support teams to diagnose frontend behavior tied to service latency, logs, and release changes.</w:t>
      </w:r>
    </w:p>
    <w:p w14:paraId="4D0168D7"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Mentored junior developers on reusable component patterns, code quality expectations, and frontend best practices.</w:t>
      </w:r>
    </w:p>
    <w:p w14:paraId="4A1FEC3A" w14:textId="77777777" w:rsidR="0007199A" w:rsidRPr="00AA1CA7" w:rsidRDefault="0007199A" w:rsidP="0007199A">
      <w:pPr>
        <w:pStyle w:val="ListBullet"/>
        <w:numPr>
          <w:ilvl w:val="0"/>
          <w:numId w:val="5"/>
        </w:numPr>
        <w:spacing w:after="0"/>
        <w:rPr>
          <w:rFonts w:cs="Calibri"/>
          <w:szCs w:val="20"/>
        </w:rPr>
      </w:pPr>
      <w:r w:rsidRPr="00AA1CA7">
        <w:rPr>
          <w:rFonts w:cs="Calibri"/>
          <w:szCs w:val="20"/>
        </w:rPr>
        <w:t>Contributed to shared engineering standards covering maintainability, readability, and component reuse.</w:t>
      </w:r>
    </w:p>
    <w:p w14:paraId="45B64B08" w14:textId="77777777" w:rsidR="00935254" w:rsidRPr="00AA1CA7" w:rsidRDefault="0007199A" w:rsidP="0007199A">
      <w:pPr>
        <w:pStyle w:val="ListBullet"/>
        <w:numPr>
          <w:ilvl w:val="0"/>
          <w:numId w:val="5"/>
        </w:numPr>
        <w:spacing w:after="0"/>
        <w:rPr>
          <w:rFonts w:cs="Calibri"/>
          <w:szCs w:val="20"/>
        </w:rPr>
      </w:pPr>
      <w:r w:rsidRPr="00AA1CA7">
        <w:rPr>
          <w:rFonts w:cs="Calibri"/>
          <w:szCs w:val="20"/>
        </w:rPr>
        <w:t xml:space="preserve">Extended frontend capabilities while the broader platform moved through a </w:t>
      </w:r>
      <w:r w:rsidRPr="00AA1CA7">
        <w:rPr>
          <w:rFonts w:cs="Calibri"/>
          <w:b/>
          <w:szCs w:val="20"/>
        </w:rPr>
        <w:t>microservices</w:t>
      </w:r>
      <w:r w:rsidRPr="00AA1CA7">
        <w:rPr>
          <w:rFonts w:cs="Calibri"/>
          <w:szCs w:val="20"/>
        </w:rPr>
        <w:t xml:space="preserve"> transformation.</w:t>
      </w:r>
    </w:p>
    <w:p w14:paraId="7D694333" w14:textId="77777777" w:rsidR="00935254" w:rsidRPr="00AA1CA7" w:rsidRDefault="00935254">
      <w:pPr>
        <w:pStyle w:val="NoSpacing"/>
        <w:spacing w:line="276" w:lineRule="auto"/>
        <w:jc w:val="both"/>
        <w:rPr>
          <w:rFonts w:eastAsia="Times" w:cs="Calibri"/>
          <w:noProof/>
          <w:sz w:val="20"/>
          <w:szCs w:val="20"/>
          <w:u w:color="000009"/>
        </w:rPr>
      </w:pPr>
      <w:r w:rsidRPr="00AA1CA7">
        <w:rPr>
          <w:rFonts w:eastAsia="Times" w:cs="Calibri"/>
          <w:b/>
          <w:noProof/>
          <w:sz w:val="20"/>
          <w:szCs w:val="20"/>
          <w:u w:color="000009"/>
        </w:rPr>
        <w:t>Environment</w:t>
      </w:r>
      <w:r w:rsidRPr="00AA1CA7">
        <w:rPr>
          <w:rFonts w:eastAsia="Times" w:cs="Calibri"/>
          <w:noProof/>
          <w:sz w:val="20"/>
          <w:szCs w:val="20"/>
          <w:u w:color="000009"/>
        </w:rPr>
        <w:t xml:space="preserve">: </w:t>
      </w:r>
      <w:r w:rsidR="0007199A" w:rsidRPr="00AA1CA7">
        <w:rPr>
          <w:rFonts w:eastAsia="Times" w:cs="Calibri"/>
          <w:bCs/>
          <w:noProof/>
          <w:sz w:val="20"/>
          <w:szCs w:val="20"/>
          <w:u w:color="000009"/>
          <w:lang w:val="en-IN"/>
        </w:rPr>
        <w:t>React, TypeScript 5.x, Material UI, HTML5, CSS3, SCSS, Bootstrap 5, GraphQL, REST APIs, Java 17, Spring Boot 3.2, microservices, AWS, GCP, Jenkins, GitHub Actions, Docker, Kubernetes, Splunk, Grafana, Prometheus</w:t>
      </w:r>
      <w:r w:rsidR="00105B83" w:rsidRPr="00AA1CA7">
        <w:rPr>
          <w:rFonts w:eastAsia="Times" w:cs="Calibri"/>
          <w:noProof/>
          <w:sz w:val="20"/>
          <w:szCs w:val="20"/>
          <w:u w:color="000009"/>
        </w:rPr>
        <w:t>.</w:t>
      </w:r>
    </w:p>
    <w:p w14:paraId="4A43FECD" w14:textId="77777777" w:rsidR="006F2EC3" w:rsidRPr="00AA1CA7" w:rsidRDefault="006F2EC3" w:rsidP="00B5503B">
      <w:pPr>
        <w:pStyle w:val="NoSpacing"/>
        <w:spacing w:line="276" w:lineRule="auto"/>
        <w:jc w:val="both"/>
        <w:rPr>
          <w:rFonts w:cs="Calibri"/>
          <w:noProof/>
          <w:sz w:val="20"/>
          <w:szCs w:val="20"/>
          <w:u w:color="000009"/>
        </w:rPr>
      </w:pPr>
    </w:p>
    <w:p w14:paraId="08BF8D93" w14:textId="77777777" w:rsidR="00935254" w:rsidRPr="00AA1CA7" w:rsidRDefault="00935254" w:rsidP="00935254">
      <w:pPr>
        <w:pStyle w:val="NoSpacing"/>
        <w:spacing w:line="276" w:lineRule="auto"/>
        <w:divId w:val="144980405"/>
        <w:rPr>
          <w:rFonts w:cs="Calibri"/>
          <w:sz w:val="20"/>
          <w:szCs w:val="20"/>
        </w:rPr>
      </w:pPr>
      <w:r w:rsidRPr="00AA1CA7">
        <w:rPr>
          <w:rFonts w:cs="Calibri"/>
          <w:b/>
          <w:bCs/>
          <w:sz w:val="20"/>
          <w:szCs w:val="20"/>
        </w:rPr>
        <w:t>10x Genomics, Pleasanton, CA</w:t>
      </w:r>
    </w:p>
    <w:p w14:paraId="37A6EC29" w14:textId="77777777" w:rsidR="00036B48" w:rsidRPr="00AA1CA7" w:rsidRDefault="00036B48" w:rsidP="00935254">
      <w:pPr>
        <w:pStyle w:val="NoSpacing"/>
        <w:spacing w:line="276" w:lineRule="auto"/>
        <w:divId w:val="144980405"/>
        <w:rPr>
          <w:rFonts w:cs="Calibri"/>
          <w:sz w:val="20"/>
          <w:szCs w:val="20"/>
        </w:rPr>
      </w:pPr>
      <w:r w:rsidRPr="00AA1CA7">
        <w:rPr>
          <w:rFonts w:cs="Calibri"/>
          <w:b/>
          <w:noProof/>
          <w:sz w:val="20"/>
          <w:szCs w:val="20"/>
        </w:rPr>
        <w:t xml:space="preserve">Role: </w:t>
      </w:r>
      <w:r w:rsidRPr="00AA1CA7">
        <w:rPr>
          <w:rFonts w:cs="Calibri"/>
          <w:b/>
          <w:noProof/>
          <w:sz w:val="20"/>
          <w:szCs w:val="20"/>
          <w:lang w:val="en-IN"/>
        </w:rPr>
        <w:t>Full Stack Java Developer</w:t>
      </w:r>
      <w:r w:rsidRPr="00AA1CA7">
        <w:rPr>
          <w:rFonts w:cs="Calibri"/>
          <w:b/>
          <w:noProof/>
          <w:sz w:val="20"/>
          <w:szCs w:val="20"/>
          <w:lang w:val="en-IN"/>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t xml:space="preserve"> </w:t>
      </w:r>
      <w:r w:rsidRPr="00AA1CA7">
        <w:rPr>
          <w:rFonts w:cs="Calibri"/>
          <w:b/>
          <w:noProof/>
          <w:sz w:val="20"/>
          <w:szCs w:val="20"/>
        </w:rPr>
        <w:tab/>
        <w:t xml:space="preserve">    Feb 2023</w:t>
      </w:r>
      <w:r w:rsidR="001A4BD3" w:rsidRPr="00AA1CA7">
        <w:rPr>
          <w:rFonts w:cs="Calibri"/>
          <w:b/>
          <w:noProof/>
          <w:sz w:val="20"/>
          <w:szCs w:val="20"/>
        </w:rPr>
        <w:t xml:space="preserve"> – </w:t>
      </w:r>
      <w:r w:rsidRPr="00AA1CA7">
        <w:rPr>
          <w:rFonts w:cs="Calibri"/>
          <w:b/>
          <w:noProof/>
          <w:sz w:val="20"/>
          <w:szCs w:val="20"/>
        </w:rPr>
        <w:t>Jul</w:t>
      </w:r>
      <w:r w:rsidR="001A4BD3" w:rsidRPr="00AA1CA7">
        <w:rPr>
          <w:rFonts w:cs="Calibri"/>
          <w:b/>
          <w:noProof/>
          <w:sz w:val="20"/>
          <w:szCs w:val="20"/>
        </w:rPr>
        <w:t xml:space="preserve"> </w:t>
      </w:r>
      <w:r w:rsidRPr="00AA1CA7">
        <w:rPr>
          <w:rFonts w:cs="Calibri"/>
          <w:b/>
          <w:noProof/>
          <w:sz w:val="20"/>
          <w:szCs w:val="20"/>
        </w:rPr>
        <w:t>2024</w:t>
      </w:r>
      <w:r w:rsidR="001A4BD3" w:rsidRPr="00AA1CA7">
        <w:rPr>
          <w:rFonts w:cs="Calibri"/>
          <w:b/>
          <w:noProof/>
          <w:sz w:val="20"/>
          <w:szCs w:val="20"/>
        </w:rPr>
        <w:t xml:space="preserve"> </w:t>
      </w:r>
    </w:p>
    <w:p w14:paraId="19BEBDBC"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Built interactive </w:t>
      </w:r>
      <w:r w:rsidRPr="00AA1CA7">
        <w:rPr>
          <w:rFonts w:cs="Calibri"/>
          <w:b/>
          <w:szCs w:val="20"/>
        </w:rPr>
        <w:t>React 18</w:t>
      </w:r>
      <w:r w:rsidRPr="00AA1CA7">
        <w:rPr>
          <w:rFonts w:cs="Calibri"/>
          <w:szCs w:val="20"/>
        </w:rPr>
        <w:t xml:space="preserve"> dashboards with </w:t>
      </w:r>
      <w:r w:rsidRPr="00AA1CA7">
        <w:rPr>
          <w:rFonts w:cs="Calibri"/>
          <w:b/>
          <w:szCs w:val="20"/>
        </w:rPr>
        <w:t>TypeScript</w:t>
      </w:r>
      <w:r w:rsidRPr="00AA1CA7">
        <w:rPr>
          <w:rFonts w:cs="Calibri"/>
          <w:szCs w:val="20"/>
        </w:rPr>
        <w:t xml:space="preserve">, </w:t>
      </w:r>
      <w:r w:rsidRPr="00AA1CA7">
        <w:rPr>
          <w:rFonts w:cs="Calibri"/>
          <w:b/>
          <w:szCs w:val="20"/>
        </w:rPr>
        <w:t>D3.js</w:t>
      </w:r>
      <w:r w:rsidRPr="00AA1CA7">
        <w:rPr>
          <w:rFonts w:cs="Calibri"/>
          <w:szCs w:val="20"/>
        </w:rPr>
        <w:t xml:space="preserve">, and </w:t>
      </w:r>
      <w:r w:rsidRPr="00AA1CA7">
        <w:rPr>
          <w:rFonts w:cs="Calibri"/>
          <w:b/>
          <w:szCs w:val="20"/>
        </w:rPr>
        <w:t>Recharts</w:t>
      </w:r>
      <w:r w:rsidRPr="00AA1CA7">
        <w:rPr>
          <w:rFonts w:cs="Calibri"/>
          <w:szCs w:val="20"/>
        </w:rPr>
        <w:t xml:space="preserve"> to present complex genomics datasets in a usable visual format for research teams.</w:t>
      </w:r>
    </w:p>
    <w:p w14:paraId="45818ACC"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Designed data-heavy </w:t>
      </w:r>
      <w:r w:rsidRPr="00AA1CA7">
        <w:rPr>
          <w:rFonts w:cs="Calibri"/>
          <w:b/>
          <w:szCs w:val="20"/>
        </w:rPr>
        <w:t>React</w:t>
      </w:r>
      <w:r w:rsidRPr="00AA1CA7">
        <w:rPr>
          <w:rFonts w:cs="Calibri"/>
          <w:szCs w:val="20"/>
        </w:rPr>
        <w:t xml:space="preserve"> screens to improve clarity, navigation, and readability across genomics workflows.</w:t>
      </w:r>
    </w:p>
    <w:p w14:paraId="15B6821D"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Developed responsive UI components that supported charting, filtering, and analysis-focused user journeys in </w:t>
      </w:r>
      <w:r w:rsidRPr="00AA1CA7">
        <w:rPr>
          <w:rFonts w:cs="Calibri"/>
          <w:b/>
          <w:szCs w:val="20"/>
        </w:rPr>
        <w:t>React</w:t>
      </w:r>
      <w:r w:rsidRPr="00AA1CA7">
        <w:rPr>
          <w:rFonts w:cs="Calibri"/>
          <w:szCs w:val="20"/>
        </w:rPr>
        <w:t>-based applications.</w:t>
      </w:r>
    </w:p>
    <w:p w14:paraId="15AA4963"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Worked with backend teams align frontend dashboards with Spring Boot </w:t>
      </w:r>
      <w:r w:rsidRPr="00AA1CA7">
        <w:rPr>
          <w:rFonts w:cs="Calibri"/>
          <w:b/>
          <w:szCs w:val="20"/>
        </w:rPr>
        <w:t>microservices</w:t>
      </w:r>
      <w:r w:rsidRPr="00AA1CA7">
        <w:rPr>
          <w:rFonts w:cs="Calibri"/>
          <w:szCs w:val="20"/>
        </w:rPr>
        <w:t xml:space="preserve"> and optimized service responses for screen consumption.</w:t>
      </w:r>
    </w:p>
    <w:p w14:paraId="40CE0CF1"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Integrated </w:t>
      </w:r>
      <w:r w:rsidRPr="00AA1CA7">
        <w:rPr>
          <w:rFonts w:cs="Calibri"/>
          <w:b/>
          <w:szCs w:val="20"/>
        </w:rPr>
        <w:t>React</w:t>
      </w:r>
      <w:r w:rsidRPr="00AA1CA7">
        <w:rPr>
          <w:rFonts w:cs="Calibri"/>
          <w:szCs w:val="20"/>
        </w:rPr>
        <w:t xml:space="preserve"> modules with </w:t>
      </w:r>
      <w:r w:rsidRPr="00AA1CA7">
        <w:rPr>
          <w:rFonts w:cs="Calibri"/>
          <w:b/>
          <w:szCs w:val="20"/>
        </w:rPr>
        <w:t>REST APIs</w:t>
      </w:r>
      <w:r w:rsidRPr="00AA1CA7">
        <w:rPr>
          <w:rFonts w:cs="Calibri"/>
          <w:szCs w:val="20"/>
        </w:rPr>
        <w:t xml:space="preserve"> to support research views, operational summaries, and data-driven interface behavior.</w:t>
      </w:r>
    </w:p>
    <w:p w14:paraId="3BD3594F"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Improved dashboard usability by organizing interactive components into reusable, maintainable frontend patterns.</w:t>
      </w:r>
    </w:p>
    <w:p w14:paraId="36160AC9"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Used </w:t>
      </w:r>
      <w:r w:rsidRPr="00AA1CA7">
        <w:rPr>
          <w:rFonts w:cs="Calibri"/>
          <w:b/>
          <w:szCs w:val="20"/>
        </w:rPr>
        <w:t>Redux Toolkit</w:t>
      </w:r>
      <w:r w:rsidRPr="00AA1CA7">
        <w:rPr>
          <w:rFonts w:cs="Calibri"/>
          <w:szCs w:val="20"/>
        </w:rPr>
        <w:t>-aligned state patterns within the project environment to support predictable screen behavior and maintainable frontend flows.</w:t>
      </w:r>
    </w:p>
    <w:p w14:paraId="06A887C1"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lastRenderedPageBreak/>
        <w:t>Collaborated with data scientists and product stakeholders to translate scientific workflow requirements into frontend deliverables.</w:t>
      </w:r>
    </w:p>
    <w:p w14:paraId="0A6CBC93" w14:textId="77777777" w:rsidR="00195793" w:rsidRPr="00AA1CA7" w:rsidRDefault="00195793" w:rsidP="00195793">
      <w:pPr>
        <w:pStyle w:val="ListBullet"/>
        <w:numPr>
          <w:ilvl w:val="0"/>
          <w:numId w:val="4"/>
        </w:numPr>
        <w:rPr>
          <w:rFonts w:cs="Calibri"/>
          <w:szCs w:val="20"/>
          <w:lang w:val="en-IN"/>
        </w:rPr>
      </w:pPr>
      <w:r w:rsidRPr="00AA1CA7">
        <w:rPr>
          <w:rFonts w:cs="Calibri"/>
          <w:szCs w:val="20"/>
          <w:lang w:val="en-IN"/>
        </w:rPr>
        <w:t xml:space="preserve">Developed data-heavy React forms using </w:t>
      </w:r>
      <w:r w:rsidRPr="00AA1CA7">
        <w:rPr>
          <w:rFonts w:cs="Calibri"/>
          <w:b/>
          <w:bCs/>
          <w:szCs w:val="20"/>
          <w:lang w:val="en-IN"/>
        </w:rPr>
        <w:t>React Hook Form and TypeScript</w:t>
      </w:r>
      <w:r w:rsidRPr="00AA1CA7">
        <w:rPr>
          <w:rFonts w:cs="Calibri"/>
          <w:szCs w:val="20"/>
          <w:lang w:val="en-IN"/>
        </w:rPr>
        <w:t>, simplifying validation and state handling across research workflows.</w:t>
      </w:r>
    </w:p>
    <w:p w14:paraId="088B157E" w14:textId="77777777" w:rsidR="00195793" w:rsidRPr="00AA1CA7" w:rsidRDefault="00195793" w:rsidP="00195793">
      <w:pPr>
        <w:pStyle w:val="ListBullet"/>
        <w:numPr>
          <w:ilvl w:val="0"/>
          <w:numId w:val="4"/>
        </w:numPr>
        <w:rPr>
          <w:rFonts w:cs="Calibri"/>
          <w:szCs w:val="20"/>
          <w:lang w:val="en-IN"/>
        </w:rPr>
      </w:pPr>
      <w:r w:rsidRPr="00AA1CA7">
        <w:rPr>
          <w:rFonts w:cs="Calibri"/>
          <w:szCs w:val="20"/>
          <w:lang w:val="en-IN"/>
        </w:rPr>
        <w:t xml:space="preserve">Created reusable components in </w:t>
      </w:r>
      <w:r w:rsidRPr="00AA1CA7">
        <w:rPr>
          <w:rFonts w:cs="Calibri"/>
          <w:b/>
          <w:bCs/>
          <w:szCs w:val="20"/>
          <w:lang w:val="en-IN"/>
        </w:rPr>
        <w:t>Storybook</w:t>
      </w:r>
      <w:r w:rsidRPr="00AA1CA7">
        <w:rPr>
          <w:rFonts w:cs="Calibri"/>
          <w:szCs w:val="20"/>
          <w:lang w:val="en-IN"/>
        </w:rPr>
        <w:t xml:space="preserve"> so frontend changes could be reviewed and tested before being used across the application.</w:t>
      </w:r>
    </w:p>
    <w:p w14:paraId="5AC43E31" w14:textId="77777777" w:rsidR="00195793" w:rsidRPr="00AA1CA7" w:rsidRDefault="00195793" w:rsidP="00195793">
      <w:pPr>
        <w:pStyle w:val="ListBullet"/>
        <w:numPr>
          <w:ilvl w:val="0"/>
          <w:numId w:val="4"/>
        </w:numPr>
        <w:rPr>
          <w:rFonts w:cs="Calibri"/>
          <w:szCs w:val="20"/>
          <w:lang w:val="en-IN"/>
        </w:rPr>
      </w:pPr>
      <w:r w:rsidRPr="00AA1CA7">
        <w:rPr>
          <w:rFonts w:cs="Calibri"/>
          <w:szCs w:val="20"/>
          <w:lang w:val="en-IN"/>
        </w:rPr>
        <w:t xml:space="preserve">Worked with shared React packages in a </w:t>
      </w:r>
      <w:proofErr w:type="spellStart"/>
      <w:r w:rsidRPr="00AA1CA7">
        <w:rPr>
          <w:rFonts w:cs="Calibri"/>
          <w:b/>
          <w:bCs/>
          <w:szCs w:val="20"/>
          <w:lang w:val="en-IN"/>
        </w:rPr>
        <w:t>monorepo</w:t>
      </w:r>
      <w:proofErr w:type="spellEnd"/>
      <w:r w:rsidRPr="00AA1CA7">
        <w:rPr>
          <w:rFonts w:cs="Calibri"/>
          <w:b/>
          <w:bCs/>
          <w:szCs w:val="20"/>
          <w:lang w:val="en-IN"/>
        </w:rPr>
        <w:t xml:space="preserve"> structure</w:t>
      </w:r>
      <w:r w:rsidRPr="00AA1CA7">
        <w:rPr>
          <w:rFonts w:cs="Calibri"/>
          <w:szCs w:val="20"/>
          <w:lang w:val="en-IN"/>
        </w:rPr>
        <w:t>, making common components and utilities easier to maintain across frontend modules.</w:t>
      </w:r>
    </w:p>
    <w:p w14:paraId="3592B937" w14:textId="77777777" w:rsidR="00195793" w:rsidRPr="00AA1CA7" w:rsidRDefault="00195793" w:rsidP="00195793">
      <w:pPr>
        <w:pStyle w:val="ListBullet"/>
        <w:numPr>
          <w:ilvl w:val="0"/>
          <w:numId w:val="4"/>
        </w:numPr>
        <w:rPr>
          <w:rFonts w:cs="Calibri"/>
          <w:szCs w:val="20"/>
          <w:lang w:val="en-IN"/>
        </w:rPr>
      </w:pPr>
      <w:r w:rsidRPr="00AA1CA7">
        <w:rPr>
          <w:rFonts w:cs="Calibri"/>
          <w:szCs w:val="20"/>
          <w:lang w:val="en-IN"/>
        </w:rPr>
        <w:t xml:space="preserve">Applied authentication and authorization controls across React and Spring Boot applications using </w:t>
      </w:r>
      <w:r w:rsidRPr="00AA1CA7">
        <w:rPr>
          <w:rFonts w:cs="Calibri"/>
          <w:b/>
          <w:bCs/>
          <w:szCs w:val="20"/>
          <w:lang w:val="en-IN"/>
        </w:rPr>
        <w:t>JWT, OAuth 2.0, and role-based access patterns</w:t>
      </w:r>
      <w:r w:rsidRPr="00AA1CA7">
        <w:rPr>
          <w:rFonts w:cs="Calibri"/>
          <w:szCs w:val="20"/>
          <w:lang w:val="en-IN"/>
        </w:rPr>
        <w:t>.</w:t>
      </w:r>
    </w:p>
    <w:p w14:paraId="58D83D88" w14:textId="77777777" w:rsidR="00195793" w:rsidRPr="00AA1CA7" w:rsidRDefault="00195793" w:rsidP="00195793">
      <w:pPr>
        <w:pStyle w:val="ListBullet"/>
        <w:numPr>
          <w:ilvl w:val="0"/>
          <w:numId w:val="4"/>
        </w:numPr>
        <w:spacing w:after="0"/>
        <w:rPr>
          <w:rFonts w:cs="Calibri"/>
          <w:szCs w:val="20"/>
        </w:rPr>
      </w:pPr>
      <w:r w:rsidRPr="00AA1CA7">
        <w:rPr>
          <w:rFonts w:cs="Calibri"/>
          <w:szCs w:val="20"/>
          <w:lang w:val="en-IN"/>
        </w:rPr>
        <w:t xml:space="preserve">Worked with DevOps teams to build, test, and deploy frontend and backend services through </w:t>
      </w:r>
      <w:r w:rsidRPr="00AA1CA7">
        <w:rPr>
          <w:rFonts w:cs="Calibri"/>
          <w:b/>
          <w:bCs/>
          <w:szCs w:val="20"/>
          <w:lang w:val="en-IN"/>
        </w:rPr>
        <w:t>Jenkins, Docker, Kubernetes, and cloud environments</w:t>
      </w:r>
      <w:r w:rsidRPr="00AA1CA7">
        <w:rPr>
          <w:rFonts w:cs="Calibri"/>
          <w:szCs w:val="20"/>
          <w:lang w:val="en-IN"/>
        </w:rPr>
        <w:t>.</w:t>
      </w:r>
    </w:p>
    <w:p w14:paraId="7ABD8057"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Worked with QA and DevOps teams to validate data presentation, environment readiness, and release quality across applications.</w:t>
      </w:r>
    </w:p>
    <w:p w14:paraId="52F1860F"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Reduced batch processing time by optimizing PostgreSQL queries, adding targeted indexes, and tuning </w:t>
      </w:r>
      <w:proofErr w:type="spellStart"/>
      <w:r w:rsidRPr="00AA1CA7">
        <w:rPr>
          <w:rFonts w:cs="Calibri"/>
          <w:szCs w:val="20"/>
        </w:rPr>
        <w:t>HikariCP</w:t>
      </w:r>
      <w:proofErr w:type="spellEnd"/>
      <w:r w:rsidRPr="00AA1CA7">
        <w:rPr>
          <w:rFonts w:cs="Calibri"/>
          <w:szCs w:val="20"/>
        </w:rPr>
        <w:t xml:space="preserve"> connection settings.</w:t>
      </w:r>
    </w:p>
    <w:p w14:paraId="16B0E26A"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Integrated Apache Kafka with Spark-backed services supporting data-intensive processing behind visualization workflows.</w:t>
      </w:r>
    </w:p>
    <w:p w14:paraId="1AEAC4BE"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Reduced database load and improved API responsiveness by implementing Redis-backed access strategies for frequently used datasets.</w:t>
      </w:r>
    </w:p>
    <w:p w14:paraId="3B8A6465"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Implemented secure API interactions with </w:t>
      </w:r>
      <w:r w:rsidRPr="00AA1CA7">
        <w:rPr>
          <w:rFonts w:cs="Calibri"/>
          <w:b/>
          <w:szCs w:val="20"/>
        </w:rPr>
        <w:t>Spring Security</w:t>
      </w:r>
      <w:r w:rsidRPr="00AA1CA7">
        <w:rPr>
          <w:rFonts w:cs="Calibri"/>
          <w:szCs w:val="20"/>
        </w:rPr>
        <w:t xml:space="preserve"> 6 and </w:t>
      </w:r>
      <w:r w:rsidRPr="00AA1CA7">
        <w:rPr>
          <w:rFonts w:cs="Calibri"/>
          <w:b/>
          <w:szCs w:val="20"/>
        </w:rPr>
        <w:t>JWT</w:t>
      </w:r>
      <w:r w:rsidRPr="00AA1CA7">
        <w:rPr>
          <w:rFonts w:cs="Calibri"/>
          <w:szCs w:val="20"/>
        </w:rPr>
        <w:t>-enabled services in healthcare-aligned applications.</w:t>
      </w:r>
    </w:p>
    <w:p w14:paraId="473A5972"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Supported HIPAA and SOC 2 aligned engineering expectations in frontend and service integration workflows.</w:t>
      </w:r>
    </w:p>
    <w:p w14:paraId="248653B1"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Containerized applications with </w:t>
      </w:r>
      <w:r w:rsidRPr="00AA1CA7">
        <w:rPr>
          <w:rFonts w:cs="Calibri"/>
          <w:b/>
          <w:szCs w:val="20"/>
        </w:rPr>
        <w:t>Docker</w:t>
      </w:r>
      <w:r w:rsidRPr="00AA1CA7">
        <w:rPr>
          <w:rFonts w:cs="Calibri"/>
          <w:szCs w:val="20"/>
        </w:rPr>
        <w:t xml:space="preserve"> and supported </w:t>
      </w:r>
      <w:r w:rsidRPr="00AA1CA7">
        <w:rPr>
          <w:rFonts w:cs="Calibri"/>
          <w:b/>
          <w:szCs w:val="20"/>
        </w:rPr>
        <w:t>Kubernetes</w:t>
      </w:r>
      <w:r w:rsidRPr="00AA1CA7">
        <w:rPr>
          <w:rFonts w:cs="Calibri"/>
          <w:szCs w:val="20"/>
        </w:rPr>
        <w:t xml:space="preserve"> and </w:t>
      </w:r>
      <w:r w:rsidRPr="00AA1CA7">
        <w:rPr>
          <w:rFonts w:cs="Calibri"/>
          <w:b/>
          <w:szCs w:val="20"/>
        </w:rPr>
        <w:t>Helm</w:t>
      </w:r>
      <w:r w:rsidRPr="00AA1CA7">
        <w:rPr>
          <w:rFonts w:cs="Calibri"/>
          <w:szCs w:val="20"/>
        </w:rPr>
        <w:t>-based deployments for environment consistency.</w:t>
      </w:r>
    </w:p>
    <w:p w14:paraId="504568A5"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 xml:space="preserve">Used </w:t>
      </w:r>
      <w:r w:rsidRPr="00AA1CA7">
        <w:rPr>
          <w:rFonts w:cs="Calibri"/>
          <w:b/>
          <w:szCs w:val="20"/>
        </w:rPr>
        <w:t>Azure</w:t>
      </w:r>
      <w:r w:rsidRPr="00AA1CA7">
        <w:rPr>
          <w:rFonts w:cs="Calibri"/>
          <w:szCs w:val="20"/>
        </w:rPr>
        <w:t xml:space="preserve"> Boards for sprint planning, backlog execution, and cross-functional tracking across frontend and backend workstreams.</w:t>
      </w:r>
    </w:p>
    <w:p w14:paraId="11CC5664"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Supported production troubleshooting for dashboard behavior, data refresh issues, and service-linked UI discrepancies.</w:t>
      </w:r>
    </w:p>
    <w:p w14:paraId="671AE2A3" w14:textId="77777777" w:rsidR="0007199A" w:rsidRPr="00AA1CA7" w:rsidRDefault="0007199A" w:rsidP="0007199A">
      <w:pPr>
        <w:pStyle w:val="ListBullet"/>
        <w:numPr>
          <w:ilvl w:val="0"/>
          <w:numId w:val="4"/>
        </w:numPr>
        <w:spacing w:after="0"/>
        <w:rPr>
          <w:rFonts w:cs="Calibri"/>
          <w:szCs w:val="20"/>
        </w:rPr>
      </w:pPr>
      <w:r w:rsidRPr="00AA1CA7">
        <w:rPr>
          <w:rFonts w:cs="Calibri"/>
          <w:szCs w:val="20"/>
        </w:rPr>
        <w:t>Contributed to frontend maintainability by standardizing integration patterns, reusable screen logic, and component organization.</w:t>
      </w:r>
    </w:p>
    <w:p w14:paraId="0D757CC8" w14:textId="77777777" w:rsidR="00935254" w:rsidRPr="00AA1CA7" w:rsidRDefault="0007199A" w:rsidP="0007199A">
      <w:pPr>
        <w:pStyle w:val="ListParagraph"/>
        <w:numPr>
          <w:ilvl w:val="0"/>
          <w:numId w:val="4"/>
        </w:numPr>
        <w:jc w:val="both"/>
        <w:rPr>
          <w:rFonts w:ascii="Calibri" w:hAnsi="Calibri" w:cs="Calibri"/>
          <w:sz w:val="20"/>
          <w:szCs w:val="20"/>
        </w:rPr>
      </w:pPr>
      <w:r w:rsidRPr="00AA1CA7">
        <w:rPr>
          <w:rFonts w:ascii="Calibri" w:hAnsi="Calibri" w:cs="Calibri"/>
          <w:sz w:val="20"/>
          <w:szCs w:val="20"/>
        </w:rPr>
        <w:t xml:space="preserve">Improved screen responsiveness and interaction consistency for research-facing tools through structured </w:t>
      </w:r>
      <w:r w:rsidRPr="00AA1CA7">
        <w:rPr>
          <w:rFonts w:ascii="Calibri" w:hAnsi="Calibri" w:cs="Calibri"/>
          <w:b/>
          <w:sz w:val="20"/>
          <w:szCs w:val="20"/>
        </w:rPr>
        <w:t>React</w:t>
      </w:r>
      <w:r w:rsidRPr="00AA1CA7">
        <w:rPr>
          <w:rFonts w:ascii="Calibri" w:hAnsi="Calibri" w:cs="Calibri"/>
          <w:sz w:val="20"/>
          <w:szCs w:val="20"/>
        </w:rPr>
        <w:t xml:space="preserve"> component design.</w:t>
      </w:r>
    </w:p>
    <w:p w14:paraId="6F40B7E8" w14:textId="77777777" w:rsidR="00935254" w:rsidRPr="00AA1CA7" w:rsidRDefault="00935254">
      <w:pPr>
        <w:pStyle w:val="NoSpacing"/>
        <w:spacing w:line="276" w:lineRule="auto"/>
        <w:jc w:val="both"/>
        <w:rPr>
          <w:rFonts w:cs="Calibri"/>
          <w:noProof/>
          <w:sz w:val="20"/>
          <w:szCs w:val="20"/>
        </w:rPr>
      </w:pPr>
      <w:r w:rsidRPr="00AA1CA7">
        <w:rPr>
          <w:rFonts w:cs="Calibri"/>
          <w:b/>
          <w:sz w:val="20"/>
          <w:szCs w:val="20"/>
        </w:rPr>
        <w:t>Environment</w:t>
      </w:r>
      <w:r w:rsidRPr="00AA1CA7">
        <w:rPr>
          <w:rFonts w:cs="Calibri"/>
          <w:sz w:val="20"/>
          <w:szCs w:val="20"/>
        </w:rPr>
        <w:t xml:space="preserve">: </w:t>
      </w:r>
      <w:r w:rsidR="00105B83" w:rsidRPr="00AA1CA7">
        <w:rPr>
          <w:rFonts w:cs="Calibri"/>
          <w:noProof/>
          <w:sz w:val="20"/>
          <w:szCs w:val="20"/>
        </w:rPr>
        <w:t>Java 17, Spring Boot 3.x, Spring Security 6, React 18, TypeScript 5.x, Redux Toolkit, D3.js, PostgreSQL, Couchbase 7, Redis 7, Apache Kafka 3.x, Spark 3.x, AWS (EC2, S3, RDS, ECS, EKS), GCP (Stackdriver), Docker, Kubernetes, Helm, Jenkins, Ansible, JUnit 5, Mockito, Splunk</w:t>
      </w:r>
      <w:r w:rsidRPr="00AA1CA7">
        <w:rPr>
          <w:rFonts w:cs="Calibri"/>
          <w:noProof/>
          <w:sz w:val="20"/>
          <w:szCs w:val="20"/>
          <w:lang w:val="en-IN"/>
        </w:rPr>
        <w:t>.</w:t>
      </w:r>
    </w:p>
    <w:p w14:paraId="20DC226A" w14:textId="77777777" w:rsidR="00067F23" w:rsidRPr="00AA1CA7" w:rsidRDefault="00067F23" w:rsidP="00B5503B">
      <w:pPr>
        <w:pStyle w:val="NoSpacing"/>
        <w:spacing w:line="276" w:lineRule="auto"/>
        <w:jc w:val="both"/>
        <w:rPr>
          <w:rFonts w:cs="Calibri"/>
          <w:noProof/>
          <w:sz w:val="20"/>
          <w:szCs w:val="20"/>
        </w:rPr>
      </w:pPr>
    </w:p>
    <w:p w14:paraId="3820FBF9" w14:textId="77777777" w:rsidR="00B5503B" w:rsidRPr="00AA1CA7" w:rsidRDefault="00B5503B" w:rsidP="00B5503B">
      <w:pPr>
        <w:pStyle w:val="NoSpacing"/>
        <w:pBdr>
          <w:bottom w:val="single" w:sz="12" w:space="1" w:color="auto"/>
        </w:pBdr>
        <w:spacing w:line="276" w:lineRule="auto"/>
        <w:rPr>
          <w:rFonts w:cs="Calibri"/>
          <w:b/>
          <w:noProof/>
          <w:sz w:val="20"/>
          <w:szCs w:val="20"/>
        </w:rPr>
      </w:pPr>
      <w:r w:rsidRPr="00AA1CA7">
        <w:rPr>
          <w:rFonts w:cs="Calibri"/>
          <w:b/>
          <w:noProof/>
          <w:sz w:val="20"/>
          <w:szCs w:val="20"/>
        </w:rPr>
        <w:t>AT&amp;T,</w:t>
      </w:r>
      <w:r w:rsidR="0077458D" w:rsidRPr="00AA1CA7">
        <w:rPr>
          <w:rFonts w:cs="Calibri"/>
          <w:b/>
          <w:noProof/>
          <w:sz w:val="20"/>
          <w:szCs w:val="20"/>
        </w:rPr>
        <w:t xml:space="preserve"> </w:t>
      </w:r>
      <w:r w:rsidRPr="00AA1CA7">
        <w:rPr>
          <w:rFonts w:cs="Calibri"/>
          <w:b/>
          <w:noProof/>
          <w:sz w:val="20"/>
          <w:szCs w:val="20"/>
        </w:rPr>
        <w:t>Plano,</w:t>
      </w:r>
      <w:r w:rsidR="0077458D" w:rsidRPr="00AA1CA7">
        <w:rPr>
          <w:rFonts w:cs="Calibri"/>
          <w:b/>
          <w:noProof/>
          <w:sz w:val="20"/>
          <w:szCs w:val="20"/>
        </w:rPr>
        <w:t xml:space="preserve"> </w:t>
      </w:r>
      <w:r w:rsidRPr="00AA1CA7">
        <w:rPr>
          <w:rFonts w:cs="Calibri"/>
          <w:b/>
          <w:noProof/>
          <w:sz w:val="20"/>
          <w:szCs w:val="20"/>
        </w:rPr>
        <w:t>TX</w:t>
      </w:r>
    </w:p>
    <w:p w14:paraId="646F5386" w14:textId="77777777" w:rsidR="00036B48" w:rsidRPr="00AA1CA7" w:rsidRDefault="00036B48" w:rsidP="00B5503B">
      <w:pPr>
        <w:pStyle w:val="NoSpacing"/>
        <w:pBdr>
          <w:bottom w:val="single" w:sz="12" w:space="1" w:color="auto"/>
        </w:pBdr>
        <w:spacing w:line="276" w:lineRule="auto"/>
        <w:rPr>
          <w:rFonts w:cs="Calibri"/>
          <w:b/>
          <w:noProof/>
          <w:sz w:val="20"/>
          <w:szCs w:val="20"/>
        </w:rPr>
      </w:pPr>
      <w:r w:rsidRPr="00AA1CA7">
        <w:rPr>
          <w:rFonts w:cs="Calibri"/>
          <w:b/>
          <w:noProof/>
          <w:sz w:val="20"/>
          <w:szCs w:val="20"/>
        </w:rPr>
        <w:t>Role: Full-Stack Java Developer</w:t>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t>Apr 2021</w:t>
      </w:r>
      <w:r w:rsidR="001A4BD3" w:rsidRPr="00AA1CA7">
        <w:rPr>
          <w:rFonts w:cs="Calibri"/>
          <w:b/>
          <w:noProof/>
          <w:sz w:val="20"/>
          <w:szCs w:val="20"/>
        </w:rPr>
        <w:t xml:space="preserve"> – </w:t>
      </w:r>
      <w:r w:rsidRPr="00AA1CA7">
        <w:rPr>
          <w:rFonts w:cs="Calibri"/>
          <w:b/>
          <w:noProof/>
          <w:sz w:val="20"/>
          <w:szCs w:val="20"/>
        </w:rPr>
        <w:t>Fe</w:t>
      </w:r>
      <w:r w:rsidR="001A4BD3" w:rsidRPr="00AA1CA7">
        <w:rPr>
          <w:rFonts w:cs="Calibri"/>
          <w:b/>
          <w:noProof/>
          <w:sz w:val="20"/>
          <w:szCs w:val="20"/>
        </w:rPr>
        <w:t xml:space="preserve">b </w:t>
      </w:r>
      <w:r w:rsidRPr="00AA1CA7">
        <w:rPr>
          <w:rFonts w:cs="Calibri"/>
          <w:b/>
          <w:noProof/>
          <w:sz w:val="20"/>
          <w:szCs w:val="20"/>
        </w:rPr>
        <w:t>2023</w:t>
      </w:r>
    </w:p>
    <w:p w14:paraId="1DE4343E"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Reduced frontend API calls by 40%, measured by network request profiling, by building </w:t>
      </w:r>
      <w:r w:rsidRPr="00AA1CA7">
        <w:rPr>
          <w:rFonts w:cs="Calibri"/>
          <w:b/>
          <w:szCs w:val="20"/>
        </w:rPr>
        <w:t>React 17</w:t>
      </w:r>
      <w:r w:rsidRPr="00AA1CA7">
        <w:rPr>
          <w:rFonts w:cs="Calibri"/>
          <w:szCs w:val="20"/>
        </w:rPr>
        <w:t xml:space="preserve"> single-page applications with </w:t>
      </w:r>
      <w:r w:rsidRPr="00AA1CA7">
        <w:rPr>
          <w:rFonts w:cs="Calibri"/>
          <w:b/>
          <w:szCs w:val="20"/>
        </w:rPr>
        <w:t>Redux Toolkit</w:t>
      </w:r>
      <w:r w:rsidRPr="00AA1CA7">
        <w:rPr>
          <w:rFonts w:cs="Calibri"/>
          <w:szCs w:val="20"/>
        </w:rPr>
        <w:t xml:space="preserve"> state management and intelligent cache invalidation strategies.</w:t>
      </w:r>
    </w:p>
    <w:p w14:paraId="56B4EBF7"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Designed and supported scalable </w:t>
      </w:r>
      <w:r w:rsidRPr="00AA1CA7">
        <w:rPr>
          <w:rFonts w:cs="Calibri"/>
          <w:b/>
          <w:szCs w:val="20"/>
        </w:rPr>
        <w:t>microservices</w:t>
      </w:r>
      <w:r w:rsidRPr="00AA1CA7">
        <w:rPr>
          <w:rFonts w:cs="Calibri"/>
          <w:szCs w:val="20"/>
        </w:rPr>
        <w:t xml:space="preserve"> using </w:t>
      </w:r>
      <w:r w:rsidRPr="00AA1CA7">
        <w:rPr>
          <w:rFonts w:cs="Calibri"/>
          <w:b/>
          <w:szCs w:val="20"/>
        </w:rPr>
        <w:t>Java 11</w:t>
      </w:r>
      <w:r w:rsidRPr="00AA1CA7">
        <w:rPr>
          <w:rFonts w:cs="Calibri"/>
          <w:szCs w:val="20"/>
        </w:rPr>
        <w:t xml:space="preserve"> and </w:t>
      </w:r>
      <w:r w:rsidRPr="00AA1CA7">
        <w:rPr>
          <w:rFonts w:cs="Calibri"/>
          <w:b/>
          <w:szCs w:val="20"/>
        </w:rPr>
        <w:t>Spring Boot 2.7</w:t>
      </w:r>
      <w:r w:rsidRPr="00AA1CA7">
        <w:rPr>
          <w:rFonts w:cs="Calibri"/>
          <w:szCs w:val="20"/>
        </w:rPr>
        <w:t xml:space="preserve"> for high-volume telecom workflows across distributed environments.</w:t>
      </w:r>
    </w:p>
    <w:p w14:paraId="75CD3A78"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Processed 1M+ telecom events per hour, measured by </w:t>
      </w:r>
      <w:r w:rsidRPr="00AA1CA7">
        <w:rPr>
          <w:rFonts w:cs="Calibri"/>
          <w:b/>
          <w:szCs w:val="20"/>
        </w:rPr>
        <w:t>Kafka</w:t>
      </w:r>
      <w:r w:rsidRPr="00AA1CA7">
        <w:rPr>
          <w:rFonts w:cs="Calibri"/>
          <w:szCs w:val="20"/>
        </w:rPr>
        <w:t xml:space="preserve"> consumer throughput metrics, by configuring </w:t>
      </w:r>
      <w:r w:rsidRPr="00AA1CA7">
        <w:rPr>
          <w:rFonts w:cs="Calibri"/>
          <w:b/>
          <w:szCs w:val="20"/>
        </w:rPr>
        <w:t>Apache Kafka 2.x</w:t>
      </w:r>
      <w:r w:rsidRPr="00AA1CA7">
        <w:rPr>
          <w:rFonts w:cs="Calibri"/>
          <w:szCs w:val="20"/>
        </w:rPr>
        <w:t xml:space="preserve"> clusters across QA and production environments in partnership with the </w:t>
      </w:r>
      <w:r w:rsidRPr="00AA1CA7">
        <w:rPr>
          <w:rFonts w:cs="Calibri"/>
          <w:b/>
          <w:szCs w:val="20"/>
        </w:rPr>
        <w:t>Kafka</w:t>
      </w:r>
      <w:r w:rsidRPr="00AA1CA7">
        <w:rPr>
          <w:rFonts w:cs="Calibri"/>
          <w:szCs w:val="20"/>
        </w:rPr>
        <w:t xml:space="preserve"> Admin team.</w:t>
      </w:r>
    </w:p>
    <w:p w14:paraId="5D490255"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Built secure </w:t>
      </w:r>
      <w:r w:rsidRPr="00AA1CA7">
        <w:rPr>
          <w:rFonts w:cs="Calibri"/>
          <w:b/>
          <w:szCs w:val="20"/>
        </w:rPr>
        <w:t>REST</w:t>
      </w:r>
      <w:r w:rsidRPr="00AA1CA7">
        <w:rPr>
          <w:rFonts w:cs="Calibri"/>
          <w:szCs w:val="20"/>
        </w:rPr>
        <w:t xml:space="preserve"> and </w:t>
      </w:r>
      <w:proofErr w:type="spellStart"/>
      <w:r w:rsidRPr="00AA1CA7">
        <w:rPr>
          <w:rFonts w:cs="Calibri"/>
          <w:b/>
          <w:szCs w:val="20"/>
        </w:rPr>
        <w:t>GraphQL</w:t>
      </w:r>
      <w:proofErr w:type="spellEnd"/>
      <w:r w:rsidRPr="00AA1CA7">
        <w:rPr>
          <w:rFonts w:cs="Calibri"/>
          <w:szCs w:val="20"/>
        </w:rPr>
        <w:t>-based service integrations to support complex telecom application workflows and downstream system communication.</w:t>
      </w:r>
    </w:p>
    <w:p w14:paraId="54EB50B8"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Enabled 10+ daily production deployments, measured by </w:t>
      </w:r>
      <w:r w:rsidRPr="00AA1CA7">
        <w:rPr>
          <w:rFonts w:cs="Calibri"/>
          <w:b/>
          <w:szCs w:val="20"/>
        </w:rPr>
        <w:t>Jenkins</w:t>
      </w:r>
      <w:r w:rsidRPr="00AA1CA7">
        <w:rPr>
          <w:rFonts w:cs="Calibri"/>
          <w:szCs w:val="20"/>
        </w:rPr>
        <w:t xml:space="preserve"> pipeline logs, by building fully automated </w:t>
      </w:r>
      <w:r w:rsidRPr="00AA1CA7">
        <w:rPr>
          <w:rFonts w:cs="Calibri"/>
          <w:b/>
          <w:szCs w:val="20"/>
        </w:rPr>
        <w:t>CI/CD</w:t>
      </w:r>
      <w:r w:rsidRPr="00AA1CA7">
        <w:rPr>
          <w:rFonts w:cs="Calibri"/>
          <w:szCs w:val="20"/>
        </w:rPr>
        <w:t xml:space="preserve"> pipelines for all </w:t>
      </w:r>
      <w:r w:rsidRPr="00AA1CA7">
        <w:rPr>
          <w:rFonts w:cs="Calibri"/>
          <w:b/>
          <w:szCs w:val="20"/>
        </w:rPr>
        <w:t>microservices</w:t>
      </w:r>
      <w:r w:rsidRPr="00AA1CA7">
        <w:rPr>
          <w:rFonts w:cs="Calibri"/>
          <w:szCs w:val="20"/>
        </w:rPr>
        <w:t xml:space="preserve"> hosted on </w:t>
      </w:r>
      <w:r w:rsidRPr="00AA1CA7">
        <w:rPr>
          <w:rFonts w:cs="Calibri"/>
          <w:b/>
          <w:szCs w:val="20"/>
        </w:rPr>
        <w:t>AWS</w:t>
      </w:r>
      <w:r w:rsidRPr="00AA1CA7">
        <w:rPr>
          <w:rFonts w:cs="Calibri"/>
          <w:szCs w:val="20"/>
        </w:rPr>
        <w:t>.</w:t>
      </w:r>
    </w:p>
    <w:p w14:paraId="62847484"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Prevented SLA breaches for critical telecom services, measured by on-call incident reduction, by building real-time </w:t>
      </w:r>
      <w:r w:rsidRPr="00AA1CA7">
        <w:rPr>
          <w:rFonts w:cs="Calibri"/>
          <w:b/>
          <w:szCs w:val="20"/>
        </w:rPr>
        <w:t>Grafana</w:t>
      </w:r>
      <w:r w:rsidRPr="00AA1CA7">
        <w:rPr>
          <w:rFonts w:cs="Calibri"/>
          <w:szCs w:val="20"/>
        </w:rPr>
        <w:t xml:space="preserve"> and </w:t>
      </w:r>
      <w:r w:rsidRPr="00AA1CA7">
        <w:rPr>
          <w:rFonts w:cs="Calibri"/>
          <w:b/>
          <w:szCs w:val="20"/>
        </w:rPr>
        <w:t>Splunk</w:t>
      </w:r>
      <w:r w:rsidRPr="00AA1CA7">
        <w:rPr>
          <w:rFonts w:cs="Calibri"/>
          <w:szCs w:val="20"/>
        </w:rPr>
        <w:t xml:space="preserve"> monitoring dashboards with proactive alerting.</w:t>
      </w:r>
    </w:p>
    <w:p w14:paraId="0E76C559"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Improved infrastructure reliability and deployment speed, measured by system uptime and release metrics, by deploying MERN stack </w:t>
      </w:r>
      <w:r w:rsidRPr="00AA1CA7">
        <w:rPr>
          <w:rFonts w:cs="Calibri"/>
          <w:b/>
          <w:szCs w:val="20"/>
        </w:rPr>
        <w:t>microservices</w:t>
      </w:r>
      <w:r w:rsidRPr="00AA1CA7">
        <w:rPr>
          <w:rFonts w:cs="Calibri"/>
          <w:szCs w:val="20"/>
        </w:rPr>
        <w:t xml:space="preserve"> on </w:t>
      </w:r>
      <w:r w:rsidRPr="00AA1CA7">
        <w:rPr>
          <w:rFonts w:cs="Calibri"/>
          <w:b/>
          <w:szCs w:val="20"/>
        </w:rPr>
        <w:t>AWS</w:t>
      </w:r>
      <w:r w:rsidRPr="00AA1CA7">
        <w:rPr>
          <w:rFonts w:cs="Calibri"/>
          <w:szCs w:val="20"/>
        </w:rPr>
        <w:t xml:space="preserve"> </w:t>
      </w:r>
      <w:r w:rsidRPr="00AA1CA7">
        <w:rPr>
          <w:rFonts w:cs="Calibri"/>
          <w:b/>
          <w:szCs w:val="20"/>
        </w:rPr>
        <w:t>EKS</w:t>
      </w:r>
      <w:r w:rsidRPr="00AA1CA7">
        <w:rPr>
          <w:rFonts w:cs="Calibri"/>
          <w:szCs w:val="20"/>
        </w:rPr>
        <w:t xml:space="preserve"> with </w:t>
      </w:r>
      <w:r w:rsidRPr="00AA1CA7">
        <w:rPr>
          <w:rFonts w:cs="Calibri"/>
          <w:b/>
          <w:szCs w:val="20"/>
        </w:rPr>
        <w:t>Docker</w:t>
      </w:r>
      <w:r w:rsidRPr="00AA1CA7">
        <w:rPr>
          <w:rFonts w:cs="Calibri"/>
          <w:szCs w:val="20"/>
        </w:rPr>
        <w:t xml:space="preserve"> and </w:t>
      </w:r>
      <w:r w:rsidRPr="00AA1CA7">
        <w:rPr>
          <w:rFonts w:cs="Calibri"/>
          <w:b/>
          <w:szCs w:val="20"/>
        </w:rPr>
        <w:t>Kubernetes</w:t>
      </w:r>
      <w:r w:rsidRPr="00AA1CA7">
        <w:rPr>
          <w:rFonts w:cs="Calibri"/>
          <w:szCs w:val="20"/>
        </w:rPr>
        <w:t xml:space="preserve"> using auto-scaling and fault-tolerant configurations.</w:t>
      </w:r>
    </w:p>
    <w:p w14:paraId="7D7D8F31" w14:textId="77777777" w:rsidR="00AA1CA7" w:rsidRPr="00AA1CA7" w:rsidRDefault="00AA1CA7" w:rsidP="00AA1CA7">
      <w:pPr>
        <w:pStyle w:val="ListBullet"/>
        <w:numPr>
          <w:ilvl w:val="0"/>
          <w:numId w:val="3"/>
        </w:numPr>
        <w:rPr>
          <w:rFonts w:cs="Calibri"/>
          <w:szCs w:val="20"/>
          <w:lang w:val="en-IN"/>
        </w:rPr>
      </w:pPr>
      <w:r w:rsidRPr="00AA1CA7">
        <w:rPr>
          <w:rFonts w:cs="Calibri"/>
          <w:szCs w:val="20"/>
          <w:lang w:val="en-IN"/>
        </w:rPr>
        <w:lastRenderedPageBreak/>
        <w:t xml:space="preserve">Worked on </w:t>
      </w:r>
      <w:r w:rsidRPr="00AA1CA7">
        <w:rPr>
          <w:rFonts w:cs="Calibri"/>
          <w:b/>
          <w:bCs/>
          <w:szCs w:val="20"/>
          <w:lang w:val="en-IN"/>
        </w:rPr>
        <w:t>micro frontend architecture</w:t>
      </w:r>
      <w:r w:rsidRPr="00AA1CA7">
        <w:rPr>
          <w:rFonts w:cs="Calibri"/>
          <w:szCs w:val="20"/>
          <w:lang w:val="en-IN"/>
        </w:rPr>
        <w:t xml:space="preserve"> for telecom applications, breaking larger UI workflows into independently maintainable React modules.</w:t>
      </w:r>
    </w:p>
    <w:p w14:paraId="54EB3CEA" w14:textId="77777777" w:rsidR="00AA1CA7" w:rsidRPr="00AA1CA7" w:rsidRDefault="00AA1CA7" w:rsidP="00AA1CA7">
      <w:pPr>
        <w:pStyle w:val="ListBullet"/>
        <w:numPr>
          <w:ilvl w:val="0"/>
          <w:numId w:val="3"/>
        </w:numPr>
        <w:rPr>
          <w:rFonts w:cs="Calibri"/>
          <w:szCs w:val="20"/>
          <w:lang w:val="en-IN"/>
        </w:rPr>
      </w:pPr>
      <w:r w:rsidRPr="00AA1CA7">
        <w:rPr>
          <w:rFonts w:cs="Calibri"/>
          <w:szCs w:val="20"/>
          <w:lang w:val="en-IN"/>
        </w:rPr>
        <w:t xml:space="preserve">Used </w:t>
      </w:r>
      <w:r w:rsidRPr="00AA1CA7">
        <w:rPr>
          <w:rFonts w:cs="Calibri"/>
          <w:b/>
          <w:bCs/>
          <w:szCs w:val="20"/>
          <w:lang w:val="en-IN"/>
        </w:rPr>
        <w:t>Module Federation</w:t>
      </w:r>
      <w:r w:rsidRPr="00AA1CA7">
        <w:rPr>
          <w:rFonts w:cs="Calibri"/>
          <w:szCs w:val="20"/>
          <w:lang w:val="en-IN"/>
        </w:rPr>
        <w:t xml:space="preserve"> to share common React components and utilities between frontend applications while allowing teams to release modules independently.</w:t>
      </w:r>
    </w:p>
    <w:p w14:paraId="5F8CCF6C" w14:textId="77777777" w:rsidR="00AA1CA7" w:rsidRPr="00AA1CA7" w:rsidRDefault="00AA1CA7" w:rsidP="00AA1CA7">
      <w:pPr>
        <w:pStyle w:val="ListBullet"/>
        <w:numPr>
          <w:ilvl w:val="0"/>
          <w:numId w:val="3"/>
        </w:numPr>
        <w:rPr>
          <w:rFonts w:cs="Calibri"/>
          <w:szCs w:val="20"/>
          <w:lang w:val="en-IN"/>
        </w:rPr>
      </w:pPr>
      <w:r w:rsidRPr="00AA1CA7">
        <w:rPr>
          <w:rFonts w:cs="Calibri"/>
          <w:szCs w:val="20"/>
          <w:lang w:val="en-IN"/>
        </w:rPr>
        <w:t xml:space="preserve">Maintained frontend applications and shared libraries within a </w:t>
      </w:r>
      <w:proofErr w:type="spellStart"/>
      <w:r w:rsidRPr="00AA1CA7">
        <w:rPr>
          <w:rFonts w:cs="Calibri"/>
          <w:b/>
          <w:bCs/>
          <w:szCs w:val="20"/>
          <w:lang w:val="en-IN"/>
        </w:rPr>
        <w:t>monorepo</w:t>
      </w:r>
      <w:proofErr w:type="spellEnd"/>
      <w:r w:rsidRPr="00AA1CA7">
        <w:rPr>
          <w:rFonts w:cs="Calibri"/>
          <w:szCs w:val="20"/>
          <w:lang w:val="en-IN"/>
        </w:rPr>
        <w:t>, helping standardize dependencies, build processes, and reusable components.</w:t>
      </w:r>
    </w:p>
    <w:p w14:paraId="37FE4A16" w14:textId="77777777" w:rsidR="00AA1CA7" w:rsidRPr="00AA1CA7" w:rsidRDefault="00AA1CA7" w:rsidP="00AA1CA7">
      <w:pPr>
        <w:pStyle w:val="ListBullet"/>
        <w:numPr>
          <w:ilvl w:val="0"/>
          <w:numId w:val="3"/>
        </w:numPr>
        <w:rPr>
          <w:rFonts w:cs="Calibri"/>
          <w:szCs w:val="20"/>
          <w:lang w:val="en-IN"/>
        </w:rPr>
      </w:pPr>
      <w:r w:rsidRPr="00AA1CA7">
        <w:rPr>
          <w:rFonts w:cs="Calibri"/>
          <w:szCs w:val="20"/>
          <w:lang w:val="en-IN"/>
        </w:rPr>
        <w:t xml:space="preserve">Built reusable enterprise UI components using </w:t>
      </w:r>
      <w:r w:rsidRPr="00AA1CA7">
        <w:rPr>
          <w:rFonts w:cs="Calibri"/>
          <w:b/>
          <w:bCs/>
          <w:szCs w:val="20"/>
          <w:lang w:val="en-IN"/>
        </w:rPr>
        <w:t>Fluent UI</w:t>
      </w:r>
      <w:r w:rsidRPr="00AA1CA7">
        <w:rPr>
          <w:rFonts w:cs="Calibri"/>
          <w:szCs w:val="20"/>
          <w:lang w:val="en-IN"/>
        </w:rPr>
        <w:t>, TypeScript, and React to support consistent telecom workflow screens.</w:t>
      </w:r>
    </w:p>
    <w:p w14:paraId="316CFE64" w14:textId="77777777" w:rsidR="00AA1CA7" w:rsidRPr="00AA1CA7" w:rsidRDefault="00AA1CA7" w:rsidP="00AA1CA7">
      <w:pPr>
        <w:pStyle w:val="ListBullet"/>
        <w:numPr>
          <w:ilvl w:val="0"/>
          <w:numId w:val="3"/>
        </w:numPr>
        <w:rPr>
          <w:rFonts w:cs="Calibri"/>
          <w:szCs w:val="20"/>
          <w:lang w:val="en-IN"/>
        </w:rPr>
      </w:pPr>
      <w:r w:rsidRPr="00AA1CA7">
        <w:rPr>
          <w:rFonts w:cs="Calibri"/>
          <w:szCs w:val="20"/>
          <w:lang w:val="en-IN"/>
        </w:rPr>
        <w:t xml:space="preserve">Used </w:t>
      </w:r>
      <w:r w:rsidRPr="00AA1CA7">
        <w:rPr>
          <w:rFonts w:cs="Calibri"/>
          <w:b/>
          <w:bCs/>
          <w:szCs w:val="20"/>
          <w:lang w:val="en-IN"/>
        </w:rPr>
        <w:t>Storybook</w:t>
      </w:r>
      <w:r w:rsidRPr="00AA1CA7">
        <w:rPr>
          <w:rFonts w:cs="Calibri"/>
          <w:szCs w:val="20"/>
          <w:lang w:val="en-IN"/>
        </w:rPr>
        <w:t xml:space="preserve"> to document and test shared components, making it easier for developers to reuse UI patterns across applications.</w:t>
      </w:r>
    </w:p>
    <w:p w14:paraId="3D681859" w14:textId="77777777" w:rsidR="00AA1CA7" w:rsidRPr="00AA1CA7" w:rsidRDefault="00AA1CA7" w:rsidP="00AA1CA7">
      <w:pPr>
        <w:pStyle w:val="ListBullet"/>
        <w:numPr>
          <w:ilvl w:val="0"/>
          <w:numId w:val="3"/>
        </w:numPr>
        <w:rPr>
          <w:rFonts w:cs="Calibri"/>
          <w:szCs w:val="20"/>
          <w:lang w:val="en-IN"/>
        </w:rPr>
      </w:pPr>
      <w:r w:rsidRPr="00AA1CA7">
        <w:rPr>
          <w:rFonts w:cs="Calibri"/>
          <w:szCs w:val="20"/>
          <w:lang w:val="en-IN"/>
        </w:rPr>
        <w:t xml:space="preserve">Integrated React applications with </w:t>
      </w:r>
      <w:r w:rsidRPr="00AA1CA7">
        <w:rPr>
          <w:rFonts w:cs="Calibri"/>
          <w:b/>
          <w:bCs/>
          <w:szCs w:val="20"/>
          <w:lang w:val="en-IN"/>
        </w:rPr>
        <w:t>REST, SOAP, and JSON-based services</w:t>
      </w:r>
      <w:r w:rsidRPr="00AA1CA7">
        <w:rPr>
          <w:rFonts w:cs="Calibri"/>
          <w:szCs w:val="20"/>
          <w:lang w:val="en-IN"/>
        </w:rPr>
        <w:t xml:space="preserve"> supporting communication with Java/Spring Boot backend systems.</w:t>
      </w:r>
    </w:p>
    <w:p w14:paraId="5D7AD5E3" w14:textId="77777777" w:rsidR="00AA1CA7" w:rsidRPr="00AA1CA7" w:rsidRDefault="00AA1CA7" w:rsidP="00AA1CA7">
      <w:pPr>
        <w:pStyle w:val="ListBullet"/>
        <w:numPr>
          <w:ilvl w:val="0"/>
          <w:numId w:val="3"/>
        </w:numPr>
        <w:rPr>
          <w:rFonts w:cs="Calibri"/>
          <w:szCs w:val="20"/>
          <w:lang w:val="en-IN"/>
        </w:rPr>
      </w:pPr>
      <w:r w:rsidRPr="00AA1CA7">
        <w:rPr>
          <w:rFonts w:cs="Calibri"/>
          <w:szCs w:val="20"/>
          <w:lang w:val="en-IN"/>
        </w:rPr>
        <w:t xml:space="preserve">Applied application security controls including </w:t>
      </w:r>
      <w:r w:rsidRPr="00AA1CA7">
        <w:rPr>
          <w:rFonts w:cs="Calibri"/>
          <w:b/>
          <w:bCs/>
          <w:szCs w:val="20"/>
          <w:lang w:val="en-IN"/>
        </w:rPr>
        <w:t>authentication, authorization, JWT/OAuth-based access, secure API communication, and protection of sensitive application data</w:t>
      </w:r>
      <w:r w:rsidRPr="00AA1CA7">
        <w:rPr>
          <w:rFonts w:cs="Calibri"/>
          <w:szCs w:val="20"/>
          <w:lang w:val="en-IN"/>
        </w:rPr>
        <w:t>.</w:t>
      </w:r>
    </w:p>
    <w:p w14:paraId="4C6C5136" w14:textId="77777777" w:rsidR="00AA1CA7" w:rsidRPr="00546FFC" w:rsidRDefault="00AA1CA7" w:rsidP="00AA1CA7">
      <w:pPr>
        <w:pStyle w:val="ListBullet"/>
        <w:numPr>
          <w:ilvl w:val="0"/>
          <w:numId w:val="3"/>
        </w:numPr>
        <w:spacing w:after="0"/>
        <w:rPr>
          <w:rFonts w:cs="Calibri"/>
          <w:szCs w:val="20"/>
        </w:rPr>
      </w:pPr>
      <w:r w:rsidRPr="00AA1CA7">
        <w:rPr>
          <w:rFonts w:cs="Calibri"/>
          <w:szCs w:val="20"/>
          <w:lang w:val="en-IN"/>
        </w:rPr>
        <w:t xml:space="preserve">Used </w:t>
      </w:r>
      <w:r w:rsidRPr="00AA1CA7">
        <w:rPr>
          <w:rFonts w:cs="Calibri"/>
          <w:b/>
          <w:bCs/>
          <w:szCs w:val="20"/>
          <w:lang w:val="en-IN"/>
        </w:rPr>
        <w:t>Jira and Confluence</w:t>
      </w:r>
      <w:r w:rsidRPr="00AA1CA7">
        <w:rPr>
          <w:rFonts w:cs="Calibri"/>
          <w:szCs w:val="20"/>
          <w:lang w:val="en-IN"/>
        </w:rPr>
        <w:t xml:space="preserve"> for sprint planning, requirement tracking, technical documentation, and coordination with product, QA, and engineering teams.</w:t>
      </w:r>
    </w:p>
    <w:p w14:paraId="4125E1A4" w14:textId="21253752" w:rsidR="00546FFC" w:rsidRPr="00546FFC" w:rsidRDefault="00546FFC" w:rsidP="00546FFC">
      <w:pPr>
        <w:pStyle w:val="ListBullet"/>
        <w:numPr>
          <w:ilvl w:val="0"/>
          <w:numId w:val="3"/>
        </w:numPr>
        <w:spacing w:after="0"/>
        <w:rPr>
          <w:rFonts w:cs="Calibri"/>
          <w:szCs w:val="20"/>
        </w:rPr>
      </w:pPr>
      <w:r>
        <w:t>Built scalable Java 11 and Spring Boot microservices for high-volume distributed workflows using REST APIs, K</w:t>
      </w:r>
      <w:r w:rsidRPr="00546FFC">
        <w:rPr>
          <w:rFonts w:cs="Calibri"/>
          <w:szCs w:val="20"/>
        </w:rPr>
        <w:t>afka, PostgreSQL, MongoDB, and AWS services.</w:t>
      </w:r>
    </w:p>
    <w:p w14:paraId="654E21A6" w14:textId="6FC8C6E1" w:rsidR="00546FFC" w:rsidRPr="00546FFC" w:rsidRDefault="00546FFC" w:rsidP="00546FFC">
      <w:pPr>
        <w:pStyle w:val="ListBullet"/>
        <w:numPr>
          <w:ilvl w:val="0"/>
          <w:numId w:val="3"/>
        </w:numPr>
        <w:spacing w:after="0"/>
        <w:rPr>
          <w:rFonts w:cs="Calibri"/>
          <w:szCs w:val="20"/>
        </w:rPr>
      </w:pPr>
      <w:r w:rsidRPr="00546FFC">
        <w:rPr>
          <w:rFonts w:cs="Calibri"/>
          <w:szCs w:val="20"/>
        </w:rPr>
        <w:t>Processed 1M+ events per hour through Kafka-based event-driven architecture, supporting asynchronous service communication and high-throughput distributed processing.</w:t>
      </w:r>
    </w:p>
    <w:p w14:paraId="016DCBAE" w14:textId="2B2B8D53" w:rsidR="00546FFC" w:rsidRPr="00546FFC" w:rsidRDefault="00546FFC" w:rsidP="00546FFC">
      <w:pPr>
        <w:pStyle w:val="ListBullet"/>
        <w:numPr>
          <w:ilvl w:val="0"/>
          <w:numId w:val="3"/>
        </w:numPr>
        <w:spacing w:after="0"/>
        <w:rPr>
          <w:rFonts w:cs="Calibri"/>
          <w:szCs w:val="20"/>
        </w:rPr>
      </w:pPr>
      <w:r w:rsidRPr="00546FFC">
        <w:rPr>
          <w:rFonts w:cs="Calibri"/>
          <w:szCs w:val="20"/>
        </w:rPr>
        <w:t xml:space="preserve">Implemented resilient REST and </w:t>
      </w:r>
      <w:proofErr w:type="spellStart"/>
      <w:r w:rsidRPr="00546FFC">
        <w:rPr>
          <w:rFonts w:cs="Calibri"/>
          <w:szCs w:val="20"/>
        </w:rPr>
        <w:t>GraphQL</w:t>
      </w:r>
      <w:proofErr w:type="spellEnd"/>
      <w:r w:rsidRPr="00546FFC">
        <w:rPr>
          <w:rFonts w:cs="Calibri"/>
          <w:szCs w:val="20"/>
        </w:rPr>
        <w:t xml:space="preserve"> integrations with validation, exception handling, monitoring, and production troubleshooting across distributed services.</w:t>
      </w:r>
    </w:p>
    <w:p w14:paraId="4A8DE8B9" w14:textId="1E626B9C" w:rsidR="00546FFC" w:rsidRPr="00546FFC" w:rsidRDefault="00546FFC" w:rsidP="00546FFC">
      <w:pPr>
        <w:pStyle w:val="ListBullet"/>
        <w:numPr>
          <w:ilvl w:val="0"/>
          <w:numId w:val="3"/>
        </w:numPr>
        <w:spacing w:after="0"/>
        <w:rPr>
          <w:rFonts w:cs="Calibri"/>
          <w:szCs w:val="20"/>
        </w:rPr>
      </w:pPr>
      <w:r w:rsidRPr="00546FFC">
        <w:rPr>
          <w:rFonts w:cs="Calibri"/>
          <w:szCs w:val="20"/>
        </w:rPr>
        <w:t>Applied Docker, Kubernetes, AWS EKS, and CI/CD automation to support cloud-native deployment and operational scalability.</w:t>
      </w:r>
    </w:p>
    <w:p w14:paraId="72746619"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Strengthened authentication security across all services, validated by enterprise compliance reviews, by implementing </w:t>
      </w:r>
      <w:r w:rsidRPr="00AA1CA7">
        <w:rPr>
          <w:rFonts w:cs="Calibri"/>
          <w:b/>
          <w:szCs w:val="20"/>
        </w:rPr>
        <w:t>JWT</w:t>
      </w:r>
      <w:r w:rsidRPr="00AA1CA7">
        <w:rPr>
          <w:rFonts w:cs="Calibri"/>
          <w:szCs w:val="20"/>
        </w:rPr>
        <w:t xml:space="preserve"> and </w:t>
      </w:r>
      <w:r w:rsidRPr="00AA1CA7">
        <w:rPr>
          <w:rFonts w:cs="Calibri"/>
          <w:b/>
          <w:szCs w:val="20"/>
        </w:rPr>
        <w:t>Spring Security 5</w:t>
      </w:r>
      <w:r w:rsidRPr="00AA1CA7">
        <w:rPr>
          <w:rFonts w:cs="Calibri"/>
          <w:szCs w:val="20"/>
        </w:rPr>
        <w:t xml:space="preserve"> for authorization on every microservice.</w:t>
      </w:r>
    </w:p>
    <w:p w14:paraId="767DB2FB"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Improved search performance for large telecom datasets, measured by query response times, by syncing </w:t>
      </w:r>
      <w:r w:rsidRPr="00AA1CA7">
        <w:rPr>
          <w:rFonts w:cs="Calibri"/>
          <w:b/>
          <w:szCs w:val="20"/>
        </w:rPr>
        <w:t>MongoDB 5</w:t>
      </w:r>
      <w:r w:rsidRPr="00AA1CA7">
        <w:rPr>
          <w:rFonts w:cs="Calibri"/>
          <w:szCs w:val="20"/>
        </w:rPr>
        <w:t xml:space="preserve"> clusters with </w:t>
      </w:r>
      <w:r w:rsidRPr="00AA1CA7">
        <w:rPr>
          <w:rFonts w:cs="Calibri"/>
          <w:b/>
          <w:szCs w:val="20"/>
        </w:rPr>
        <w:t>Elasticsearch</w:t>
      </w:r>
      <w:r w:rsidRPr="00AA1CA7">
        <w:rPr>
          <w:rFonts w:cs="Calibri"/>
          <w:szCs w:val="20"/>
        </w:rPr>
        <w:t xml:space="preserve"> using mongo-connector.</w:t>
      </w:r>
    </w:p>
    <w:p w14:paraId="4F484896"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Worked across </w:t>
      </w:r>
      <w:r w:rsidRPr="00AA1CA7">
        <w:rPr>
          <w:rFonts w:cs="Calibri"/>
          <w:b/>
          <w:szCs w:val="20"/>
        </w:rPr>
        <w:t>React 17</w:t>
      </w:r>
      <w:r w:rsidRPr="00AA1CA7">
        <w:rPr>
          <w:rFonts w:cs="Calibri"/>
          <w:szCs w:val="20"/>
        </w:rPr>
        <w:t xml:space="preserve">, </w:t>
      </w:r>
      <w:r w:rsidRPr="00AA1CA7">
        <w:rPr>
          <w:rFonts w:cs="Calibri"/>
          <w:b/>
          <w:szCs w:val="20"/>
        </w:rPr>
        <w:t>TypeScript</w:t>
      </w:r>
      <w:r w:rsidRPr="00AA1CA7">
        <w:rPr>
          <w:rFonts w:cs="Calibri"/>
          <w:szCs w:val="20"/>
        </w:rPr>
        <w:t xml:space="preserve">, </w:t>
      </w:r>
      <w:r w:rsidRPr="00AA1CA7">
        <w:rPr>
          <w:rFonts w:cs="Calibri"/>
          <w:b/>
          <w:szCs w:val="20"/>
        </w:rPr>
        <w:t>JavaScript ES2020</w:t>
      </w:r>
      <w:r w:rsidRPr="00AA1CA7">
        <w:rPr>
          <w:rFonts w:cs="Calibri"/>
          <w:szCs w:val="20"/>
        </w:rPr>
        <w:t xml:space="preserve">, </w:t>
      </w:r>
      <w:r w:rsidRPr="00AA1CA7">
        <w:rPr>
          <w:rFonts w:cs="Calibri"/>
          <w:b/>
          <w:szCs w:val="20"/>
        </w:rPr>
        <w:t>Node.js</w:t>
      </w:r>
      <w:r w:rsidRPr="00AA1CA7">
        <w:rPr>
          <w:rFonts w:cs="Calibri"/>
          <w:szCs w:val="20"/>
        </w:rPr>
        <w:t xml:space="preserve">, and </w:t>
      </w:r>
      <w:r w:rsidRPr="00AA1CA7">
        <w:rPr>
          <w:rFonts w:cs="Calibri"/>
          <w:b/>
          <w:szCs w:val="20"/>
        </w:rPr>
        <w:t>Bootstrap</w:t>
      </w:r>
      <w:r w:rsidRPr="00AA1CA7">
        <w:rPr>
          <w:rFonts w:cs="Calibri"/>
          <w:szCs w:val="20"/>
        </w:rPr>
        <w:t>-based UI components to support responsive and performant telecom user experiences.</w:t>
      </w:r>
    </w:p>
    <w:p w14:paraId="231570A5"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 xml:space="preserve">Supported backend persistence and service-layer implementations using </w:t>
      </w:r>
      <w:r w:rsidRPr="00AA1CA7">
        <w:rPr>
          <w:rFonts w:cs="Calibri"/>
          <w:b/>
          <w:szCs w:val="20"/>
        </w:rPr>
        <w:t>Spring JPA</w:t>
      </w:r>
      <w:r w:rsidRPr="00AA1CA7">
        <w:rPr>
          <w:rFonts w:cs="Calibri"/>
          <w:szCs w:val="20"/>
        </w:rPr>
        <w:t xml:space="preserve">, </w:t>
      </w:r>
      <w:r w:rsidRPr="00AA1CA7">
        <w:rPr>
          <w:rFonts w:cs="Calibri"/>
          <w:b/>
          <w:szCs w:val="20"/>
        </w:rPr>
        <w:t>Hibernate</w:t>
      </w:r>
      <w:r w:rsidRPr="00AA1CA7">
        <w:rPr>
          <w:rFonts w:cs="Calibri"/>
          <w:szCs w:val="20"/>
        </w:rPr>
        <w:t xml:space="preserve">, </w:t>
      </w:r>
      <w:r w:rsidRPr="00AA1CA7">
        <w:rPr>
          <w:rFonts w:cs="Calibri"/>
          <w:b/>
          <w:szCs w:val="20"/>
        </w:rPr>
        <w:t>PostgreSQL</w:t>
      </w:r>
      <w:r w:rsidRPr="00AA1CA7">
        <w:rPr>
          <w:rFonts w:cs="Calibri"/>
          <w:szCs w:val="20"/>
        </w:rPr>
        <w:t xml:space="preserve">, and </w:t>
      </w:r>
      <w:r w:rsidRPr="00AA1CA7">
        <w:rPr>
          <w:rFonts w:cs="Calibri"/>
          <w:b/>
          <w:szCs w:val="20"/>
        </w:rPr>
        <w:t>MongoDB</w:t>
      </w:r>
      <w:r w:rsidRPr="00AA1CA7">
        <w:rPr>
          <w:rFonts w:cs="Calibri"/>
          <w:szCs w:val="20"/>
        </w:rPr>
        <w:t xml:space="preserve"> across telecom workloads.</w:t>
      </w:r>
    </w:p>
    <w:p w14:paraId="088F2EBB"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Participated in release support, monitoring analysis, and defect triage to maintain operational stability in production environments.</w:t>
      </w:r>
    </w:p>
    <w:p w14:paraId="780065AA" w14:textId="77777777" w:rsidR="00C9253E" w:rsidRPr="00AA1CA7" w:rsidRDefault="00C9253E" w:rsidP="00C9253E">
      <w:pPr>
        <w:pStyle w:val="ListBullet"/>
        <w:numPr>
          <w:ilvl w:val="0"/>
          <w:numId w:val="3"/>
        </w:numPr>
        <w:spacing w:after="0"/>
        <w:rPr>
          <w:rFonts w:cs="Calibri"/>
          <w:szCs w:val="20"/>
        </w:rPr>
      </w:pPr>
      <w:r w:rsidRPr="00AA1CA7">
        <w:rPr>
          <w:rFonts w:cs="Calibri"/>
          <w:szCs w:val="20"/>
        </w:rPr>
        <w:t>Collaborated with product owners and architects through full SDLC from requirements to production, delivering committed features consistently across sprints.</w:t>
      </w:r>
    </w:p>
    <w:p w14:paraId="424931A1" w14:textId="77777777" w:rsidR="003C527A" w:rsidRPr="00AA1CA7" w:rsidRDefault="00C9253E" w:rsidP="00C9253E">
      <w:pPr>
        <w:pStyle w:val="ListParagraph"/>
        <w:numPr>
          <w:ilvl w:val="0"/>
          <w:numId w:val="3"/>
        </w:numPr>
        <w:spacing w:after="0" w:line="276" w:lineRule="auto"/>
        <w:jc w:val="both"/>
        <w:rPr>
          <w:rFonts w:ascii="Calibri" w:eastAsia="Calibri" w:hAnsi="Calibri" w:cs="Calibri"/>
          <w:noProof/>
          <w:color w:val="000000"/>
          <w:sz w:val="20"/>
          <w:szCs w:val="20"/>
          <w:lang w:val="en-US"/>
        </w:rPr>
      </w:pPr>
      <w:r w:rsidRPr="00AA1CA7">
        <w:rPr>
          <w:rFonts w:ascii="Calibri" w:hAnsi="Calibri" w:cs="Calibri"/>
          <w:sz w:val="20"/>
          <w:szCs w:val="20"/>
        </w:rPr>
        <w:t xml:space="preserve">Contributed to </w:t>
      </w:r>
      <w:r w:rsidRPr="00AA1CA7">
        <w:rPr>
          <w:rFonts w:ascii="Calibri" w:hAnsi="Calibri" w:cs="Calibri"/>
          <w:b/>
          <w:sz w:val="20"/>
          <w:szCs w:val="20"/>
        </w:rPr>
        <w:t>cloud-native</w:t>
      </w:r>
      <w:r w:rsidRPr="00AA1CA7">
        <w:rPr>
          <w:rFonts w:ascii="Calibri" w:hAnsi="Calibri" w:cs="Calibri"/>
          <w:sz w:val="20"/>
          <w:szCs w:val="20"/>
        </w:rPr>
        <w:t xml:space="preserve"> delivery practices by integrating application development, deployment automation, and observability into the telecom engineering workflow.</w:t>
      </w:r>
    </w:p>
    <w:p w14:paraId="0D01C588" w14:textId="77777777" w:rsidR="003C527A" w:rsidRPr="00AA1CA7" w:rsidRDefault="003C527A" w:rsidP="00B5503B">
      <w:pPr>
        <w:pBdr>
          <w:top w:val="nil"/>
          <w:left w:val="nil"/>
          <w:bottom w:val="nil"/>
          <w:right w:val="nil"/>
          <w:between w:val="nil"/>
        </w:pBdr>
        <w:spacing w:line="276" w:lineRule="auto"/>
        <w:jc w:val="both"/>
        <w:rPr>
          <w:rFonts w:ascii="Calibri" w:eastAsia="Calibri" w:hAnsi="Calibri" w:cs="Calibri"/>
          <w:noProof/>
          <w:color w:val="000000"/>
          <w:sz w:val="20"/>
          <w:szCs w:val="20"/>
          <w:lang w:val="en-US"/>
        </w:rPr>
      </w:pPr>
      <w:r w:rsidRPr="00AA1CA7">
        <w:rPr>
          <w:rFonts w:ascii="Calibri" w:eastAsia="Calibri" w:hAnsi="Calibri" w:cs="Calibri"/>
          <w:b/>
          <w:noProof/>
          <w:color w:val="000000"/>
          <w:sz w:val="20"/>
          <w:szCs w:val="20"/>
          <w:lang w:val="en-US"/>
        </w:rPr>
        <w:t>Environment:</w:t>
      </w:r>
      <w:r w:rsidRPr="00AA1CA7">
        <w:rPr>
          <w:rFonts w:ascii="Calibri" w:eastAsia="Calibri" w:hAnsi="Calibri" w:cs="Calibri"/>
          <w:noProof/>
          <w:color w:val="000000"/>
          <w:sz w:val="20"/>
          <w:szCs w:val="20"/>
          <w:lang w:val="en-US"/>
        </w:rPr>
        <w:t xml:space="preserve"> </w:t>
      </w:r>
      <w:r w:rsidR="00105B83" w:rsidRPr="00AA1CA7">
        <w:rPr>
          <w:rFonts w:ascii="Calibri" w:eastAsia="Calibri" w:hAnsi="Calibri" w:cs="Calibri"/>
          <w:noProof/>
          <w:color w:val="000000"/>
          <w:sz w:val="20"/>
          <w:szCs w:val="20"/>
          <w:lang w:val="en-US"/>
        </w:rPr>
        <w:t>Java 11, Spring Boot 2.x, Spring Security 5, Node.js, React 17, Redux Toolkit, TypeScript, JavaScript, jQuery, Bootstrap 5, GCP, AWS (EC2, EKS, S3), Docker, Kubernetes, PostgreSQL, MongoDB, Elasticsearch 7, Apache Kafka 2.x, Spring JPA, Hibernate 5, EJB 3.0, JERSEY, Tomcat 9, Splunk, GraphQL, Maven 3.x, Jenkins, Log4j 2, Azure, Confluence, UNIX Shell Script.</w:t>
      </w:r>
    </w:p>
    <w:p w14:paraId="3BE4E804" w14:textId="77777777" w:rsidR="00B5503B" w:rsidRPr="00AA1CA7" w:rsidRDefault="00B5503B" w:rsidP="00B5503B">
      <w:pPr>
        <w:pStyle w:val="NoSpacing"/>
        <w:pBdr>
          <w:bottom w:val="single" w:sz="12" w:space="1" w:color="auto"/>
        </w:pBdr>
        <w:spacing w:line="276" w:lineRule="auto"/>
        <w:rPr>
          <w:rFonts w:cs="Calibri"/>
          <w:b/>
          <w:noProof/>
          <w:sz w:val="20"/>
          <w:szCs w:val="20"/>
        </w:rPr>
      </w:pPr>
      <w:r w:rsidRPr="00AA1CA7">
        <w:rPr>
          <w:rFonts w:cs="Calibri"/>
          <w:b/>
          <w:noProof/>
          <w:sz w:val="20"/>
          <w:szCs w:val="20"/>
        </w:rPr>
        <w:t>Neim</w:t>
      </w:r>
      <w:r w:rsidR="00F3178E" w:rsidRPr="00AA1CA7">
        <w:rPr>
          <w:rFonts w:cs="Calibri"/>
          <w:b/>
          <w:noProof/>
          <w:sz w:val="20"/>
          <w:szCs w:val="20"/>
        </w:rPr>
        <w:t>a</w:t>
      </w:r>
      <w:r w:rsidRPr="00AA1CA7">
        <w:rPr>
          <w:rFonts w:cs="Calibri"/>
          <w:b/>
          <w:noProof/>
          <w:sz w:val="20"/>
          <w:szCs w:val="20"/>
        </w:rPr>
        <w:t>n Marcus,</w:t>
      </w:r>
      <w:r w:rsidR="0077458D" w:rsidRPr="00AA1CA7">
        <w:rPr>
          <w:rFonts w:cs="Calibri"/>
          <w:b/>
          <w:noProof/>
          <w:sz w:val="20"/>
          <w:szCs w:val="20"/>
        </w:rPr>
        <w:t xml:space="preserve"> </w:t>
      </w:r>
      <w:r w:rsidRPr="00AA1CA7">
        <w:rPr>
          <w:rFonts w:cs="Calibri"/>
          <w:b/>
          <w:noProof/>
          <w:sz w:val="20"/>
          <w:szCs w:val="20"/>
        </w:rPr>
        <w:t>Dallas,</w:t>
      </w:r>
      <w:r w:rsidR="0077458D" w:rsidRPr="00AA1CA7">
        <w:rPr>
          <w:rFonts w:cs="Calibri"/>
          <w:b/>
          <w:noProof/>
          <w:sz w:val="20"/>
          <w:szCs w:val="20"/>
        </w:rPr>
        <w:t xml:space="preserve"> </w:t>
      </w:r>
      <w:r w:rsidRPr="00AA1CA7">
        <w:rPr>
          <w:rFonts w:cs="Calibri"/>
          <w:b/>
          <w:noProof/>
          <w:sz w:val="20"/>
          <w:szCs w:val="20"/>
        </w:rPr>
        <w:t>TX</w:t>
      </w:r>
    </w:p>
    <w:p w14:paraId="57A5BBBE" w14:textId="77777777" w:rsidR="001A4BD3" w:rsidRPr="00AA1CA7" w:rsidRDefault="001A4BD3" w:rsidP="00B5503B">
      <w:pPr>
        <w:pStyle w:val="NoSpacing"/>
        <w:pBdr>
          <w:bottom w:val="single" w:sz="12" w:space="1" w:color="auto"/>
        </w:pBdr>
        <w:spacing w:line="276" w:lineRule="auto"/>
        <w:rPr>
          <w:rFonts w:cs="Calibri"/>
          <w:b/>
          <w:noProof/>
          <w:sz w:val="20"/>
          <w:szCs w:val="20"/>
        </w:rPr>
      </w:pPr>
      <w:r w:rsidRPr="00AA1CA7">
        <w:rPr>
          <w:rFonts w:cs="Calibri"/>
          <w:b/>
          <w:noProof/>
          <w:sz w:val="20"/>
          <w:szCs w:val="20"/>
        </w:rPr>
        <w:t>Role: Sr. Java Developer</w:t>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r>
      <w:r w:rsidRPr="00AA1CA7">
        <w:rPr>
          <w:rFonts w:cs="Calibri"/>
          <w:b/>
          <w:noProof/>
          <w:sz w:val="20"/>
          <w:szCs w:val="20"/>
        </w:rPr>
        <w:tab/>
        <w:t xml:space="preserve">  Oct 2019 – Mar 2021</w:t>
      </w:r>
    </w:p>
    <w:p w14:paraId="0C203D25" w14:textId="77777777" w:rsidR="00C9253E" w:rsidRPr="00AA1CA7" w:rsidRDefault="00C9253E" w:rsidP="00C9253E">
      <w:pPr>
        <w:pStyle w:val="ListBullet"/>
        <w:numPr>
          <w:ilvl w:val="0"/>
          <w:numId w:val="2"/>
        </w:numPr>
        <w:spacing w:after="0"/>
        <w:rPr>
          <w:rFonts w:cs="Calibri"/>
          <w:szCs w:val="20"/>
        </w:rPr>
      </w:pPr>
      <w:r w:rsidRPr="00AA1CA7">
        <w:rPr>
          <w:rFonts w:cs="Calibri"/>
          <w:szCs w:val="20"/>
        </w:rPr>
        <w:t xml:space="preserve">Improved SQL report generation speed by 60%, measured by query execution time before and after tuning, by applying execution plan analysis, index optimization, and stored procedure rewrites on </w:t>
      </w:r>
      <w:r w:rsidRPr="00AA1CA7">
        <w:rPr>
          <w:rFonts w:cs="Calibri"/>
          <w:b/>
          <w:szCs w:val="20"/>
        </w:rPr>
        <w:t>Oracle 12c</w:t>
      </w:r>
      <w:r w:rsidRPr="00AA1CA7">
        <w:rPr>
          <w:rFonts w:cs="Calibri"/>
          <w:szCs w:val="20"/>
        </w:rPr>
        <w:t>.</w:t>
      </w:r>
    </w:p>
    <w:p w14:paraId="4BD6751B" w14:textId="77777777" w:rsidR="00C9253E" w:rsidRPr="00AA1CA7" w:rsidRDefault="00C9253E" w:rsidP="00C9253E">
      <w:pPr>
        <w:pStyle w:val="ListBullet"/>
        <w:numPr>
          <w:ilvl w:val="0"/>
          <w:numId w:val="2"/>
        </w:numPr>
        <w:spacing w:after="0"/>
        <w:rPr>
          <w:rFonts w:cs="Calibri"/>
          <w:szCs w:val="20"/>
        </w:rPr>
      </w:pPr>
      <w:r w:rsidRPr="00AA1CA7">
        <w:rPr>
          <w:rFonts w:cs="Calibri"/>
          <w:szCs w:val="20"/>
        </w:rPr>
        <w:t xml:space="preserve">Supported a high-volume e-commerce platform handling 10M+ product SKUs, measured by catalog scale, by delivering backend features using </w:t>
      </w:r>
      <w:r w:rsidRPr="00AA1CA7">
        <w:rPr>
          <w:rFonts w:cs="Calibri"/>
          <w:b/>
          <w:szCs w:val="20"/>
        </w:rPr>
        <w:t>Java 8</w:t>
      </w:r>
      <w:r w:rsidRPr="00AA1CA7">
        <w:rPr>
          <w:rFonts w:cs="Calibri"/>
          <w:szCs w:val="20"/>
        </w:rPr>
        <w:t xml:space="preserve">, </w:t>
      </w:r>
      <w:r w:rsidRPr="00AA1CA7">
        <w:rPr>
          <w:rFonts w:cs="Calibri"/>
          <w:b/>
          <w:szCs w:val="20"/>
        </w:rPr>
        <w:t>Spring Boot 2.x</w:t>
      </w:r>
      <w:r w:rsidRPr="00AA1CA7">
        <w:rPr>
          <w:rFonts w:cs="Calibri"/>
          <w:szCs w:val="20"/>
        </w:rPr>
        <w:t xml:space="preserve">, and </w:t>
      </w:r>
      <w:r w:rsidRPr="00AA1CA7">
        <w:rPr>
          <w:rFonts w:cs="Calibri"/>
          <w:b/>
          <w:szCs w:val="20"/>
        </w:rPr>
        <w:t>Spring MVC</w:t>
      </w:r>
      <w:r w:rsidRPr="00AA1CA7">
        <w:rPr>
          <w:rFonts w:cs="Calibri"/>
          <w:szCs w:val="20"/>
        </w:rPr>
        <w:t>.</w:t>
      </w:r>
    </w:p>
    <w:p w14:paraId="7D575D47" w14:textId="77777777" w:rsidR="00C9253E" w:rsidRDefault="00C9253E" w:rsidP="00C9253E">
      <w:pPr>
        <w:pStyle w:val="ListBullet"/>
        <w:numPr>
          <w:ilvl w:val="0"/>
          <w:numId w:val="2"/>
        </w:numPr>
        <w:spacing w:after="0"/>
        <w:rPr>
          <w:rFonts w:cs="Calibri"/>
          <w:szCs w:val="20"/>
        </w:rPr>
      </w:pPr>
      <w:r w:rsidRPr="00AA1CA7">
        <w:rPr>
          <w:rFonts w:cs="Calibri"/>
          <w:szCs w:val="20"/>
        </w:rPr>
        <w:t xml:space="preserve">Reduced frontend development rework, measured by QA defect counts, by building </w:t>
      </w:r>
      <w:r w:rsidRPr="00AA1CA7">
        <w:rPr>
          <w:rFonts w:cs="Calibri"/>
          <w:b/>
          <w:szCs w:val="20"/>
        </w:rPr>
        <w:t>Angular 8</w:t>
      </w:r>
      <w:r w:rsidRPr="00AA1CA7">
        <w:rPr>
          <w:rFonts w:cs="Calibri"/>
          <w:szCs w:val="20"/>
        </w:rPr>
        <w:t xml:space="preserve"> reactive forms and component services with clean integration against backend </w:t>
      </w:r>
      <w:r w:rsidRPr="00AA1CA7">
        <w:rPr>
          <w:rFonts w:cs="Calibri"/>
          <w:b/>
          <w:szCs w:val="20"/>
        </w:rPr>
        <w:t>REST APIs</w:t>
      </w:r>
      <w:r w:rsidRPr="00AA1CA7">
        <w:rPr>
          <w:rFonts w:cs="Calibri"/>
          <w:szCs w:val="20"/>
        </w:rPr>
        <w:t>.</w:t>
      </w:r>
    </w:p>
    <w:p w14:paraId="2F6D4B75" w14:textId="30F8733F" w:rsidR="002D644D" w:rsidRPr="002D644D" w:rsidRDefault="002D644D" w:rsidP="002D644D">
      <w:pPr>
        <w:pStyle w:val="ListBullet"/>
        <w:numPr>
          <w:ilvl w:val="0"/>
          <w:numId w:val="2"/>
        </w:numPr>
        <w:spacing w:after="0"/>
        <w:rPr>
          <w:rFonts w:cs="Calibri"/>
          <w:szCs w:val="20"/>
        </w:rPr>
      </w:pPr>
      <w:r w:rsidRPr="002D644D">
        <w:rPr>
          <w:rFonts w:cs="Calibri"/>
          <w:szCs w:val="20"/>
        </w:rPr>
        <w:t>Developed and supported Java and Spring Boot microservices for high-volume retail and e-commerce workflows, integrating REST services with Oracle and MongoDB data stores.</w:t>
      </w:r>
    </w:p>
    <w:p w14:paraId="0EF4991B" w14:textId="028BFEDF" w:rsidR="002D644D" w:rsidRPr="002D644D" w:rsidRDefault="002D644D" w:rsidP="002D644D">
      <w:pPr>
        <w:pStyle w:val="ListBullet"/>
        <w:numPr>
          <w:ilvl w:val="0"/>
          <w:numId w:val="2"/>
        </w:numPr>
        <w:spacing w:after="0"/>
        <w:rPr>
          <w:rFonts w:cs="Calibri"/>
          <w:szCs w:val="20"/>
        </w:rPr>
      </w:pPr>
      <w:r w:rsidRPr="002D644D">
        <w:rPr>
          <w:rFonts w:cs="Calibri"/>
          <w:szCs w:val="20"/>
        </w:rPr>
        <w:t xml:space="preserve">Supported end-to-end retail transaction workflows across order-related processing, inventory-aware service interactions, </w:t>
      </w:r>
      <w:proofErr w:type="spellStart"/>
      <w:r w:rsidRPr="002D644D">
        <w:rPr>
          <w:rFonts w:cs="Calibri"/>
          <w:szCs w:val="20"/>
        </w:rPr>
        <w:t>fulfillment</w:t>
      </w:r>
      <w:proofErr w:type="spellEnd"/>
      <w:r w:rsidRPr="002D644D">
        <w:rPr>
          <w:rFonts w:cs="Calibri"/>
          <w:szCs w:val="20"/>
        </w:rPr>
        <w:t>-oriented integrations, and production issue resolution.</w:t>
      </w:r>
    </w:p>
    <w:p w14:paraId="58A24CDE" w14:textId="3B79D010" w:rsidR="002D644D" w:rsidRPr="002D644D" w:rsidRDefault="002D644D" w:rsidP="002D644D">
      <w:pPr>
        <w:pStyle w:val="ListBullet"/>
        <w:numPr>
          <w:ilvl w:val="0"/>
          <w:numId w:val="2"/>
        </w:numPr>
        <w:spacing w:after="0"/>
        <w:rPr>
          <w:rFonts w:cs="Calibri"/>
          <w:szCs w:val="20"/>
        </w:rPr>
      </w:pPr>
      <w:r w:rsidRPr="002D644D">
        <w:rPr>
          <w:rFonts w:cs="Calibri"/>
          <w:szCs w:val="20"/>
        </w:rPr>
        <w:lastRenderedPageBreak/>
        <w:t>Designed event-driven integrations using Apache Kafka and Spark to support near-real-time retail events and downstream processing across distributed services.</w:t>
      </w:r>
    </w:p>
    <w:p w14:paraId="656BB2FE" w14:textId="697B3788" w:rsidR="002D644D" w:rsidRPr="002D644D" w:rsidRDefault="002D644D" w:rsidP="002D644D">
      <w:pPr>
        <w:pStyle w:val="ListBullet"/>
        <w:numPr>
          <w:ilvl w:val="0"/>
          <w:numId w:val="2"/>
        </w:numPr>
        <w:spacing w:after="0"/>
        <w:rPr>
          <w:rFonts w:cs="Calibri"/>
          <w:szCs w:val="20"/>
        </w:rPr>
      </w:pPr>
      <w:r w:rsidRPr="002D644D">
        <w:rPr>
          <w:rFonts w:cs="Calibri"/>
          <w:szCs w:val="20"/>
        </w:rPr>
        <w:t>Integrated backend services with retail-facing applications and downstream enterprise systems through RESTful APIs, asynchronous messaging, and service-layer validations.</w:t>
      </w:r>
    </w:p>
    <w:p w14:paraId="6FBEAC03" w14:textId="5A446831" w:rsidR="002D644D" w:rsidRPr="002D644D" w:rsidRDefault="002D644D" w:rsidP="002D644D">
      <w:pPr>
        <w:pStyle w:val="ListBullet"/>
        <w:numPr>
          <w:ilvl w:val="0"/>
          <w:numId w:val="2"/>
        </w:numPr>
        <w:spacing w:after="0"/>
        <w:rPr>
          <w:rFonts w:cs="Calibri"/>
          <w:szCs w:val="20"/>
        </w:rPr>
      </w:pPr>
      <w:r w:rsidRPr="002D644D">
        <w:rPr>
          <w:rFonts w:cs="Calibri"/>
          <w:szCs w:val="20"/>
        </w:rPr>
        <w:t>Implemented transaction handling, validation, exception management, retry-aware processing, and production troubleshooting for distributed retail services and data-processing workflows.</w:t>
      </w:r>
    </w:p>
    <w:p w14:paraId="00D9E4F5" w14:textId="38B89693" w:rsidR="002D644D" w:rsidRPr="002D644D" w:rsidRDefault="002D644D" w:rsidP="002D644D">
      <w:pPr>
        <w:pStyle w:val="ListBullet"/>
        <w:numPr>
          <w:ilvl w:val="0"/>
          <w:numId w:val="2"/>
        </w:numPr>
        <w:spacing w:after="0"/>
        <w:rPr>
          <w:rFonts w:cs="Calibri"/>
          <w:szCs w:val="20"/>
        </w:rPr>
      </w:pPr>
      <w:r w:rsidRPr="002D644D">
        <w:rPr>
          <w:rFonts w:cs="Calibri"/>
          <w:szCs w:val="20"/>
        </w:rPr>
        <w:t>Optimized Oracle SQL queries, execution plans, indexes, and stored procedures to improve performance of high-volume retail reporting and transaction-related workloads.</w:t>
      </w:r>
    </w:p>
    <w:p w14:paraId="423133D7" w14:textId="28E814C9" w:rsidR="002D644D" w:rsidRPr="002D644D" w:rsidRDefault="002D644D" w:rsidP="002D644D">
      <w:pPr>
        <w:pStyle w:val="ListBullet"/>
        <w:numPr>
          <w:ilvl w:val="0"/>
          <w:numId w:val="2"/>
        </w:numPr>
        <w:spacing w:after="0"/>
        <w:rPr>
          <w:rFonts w:cs="Calibri"/>
          <w:szCs w:val="20"/>
        </w:rPr>
      </w:pPr>
      <w:r w:rsidRPr="002D644D">
        <w:rPr>
          <w:rFonts w:cs="Calibri"/>
          <w:szCs w:val="20"/>
        </w:rPr>
        <w:t>Supported MongoDB and relational data access patterns for retail applications, applying query optimization and transaction-aware service design.</w:t>
      </w:r>
    </w:p>
    <w:p w14:paraId="749E98B8" w14:textId="6ACA3565" w:rsidR="002D644D" w:rsidRPr="002D644D" w:rsidRDefault="002D644D" w:rsidP="002D644D">
      <w:pPr>
        <w:pStyle w:val="ListBullet"/>
        <w:numPr>
          <w:ilvl w:val="0"/>
          <w:numId w:val="2"/>
        </w:numPr>
        <w:spacing w:after="0"/>
        <w:rPr>
          <w:rFonts w:cs="Calibri"/>
          <w:szCs w:val="20"/>
        </w:rPr>
      </w:pPr>
      <w:r w:rsidRPr="002D644D">
        <w:rPr>
          <w:rFonts w:cs="Calibri"/>
          <w:szCs w:val="20"/>
        </w:rPr>
        <w:t>Applied caching patterns to reduce repeated data access and improve responsiveness of frequently requested application data.</w:t>
      </w:r>
    </w:p>
    <w:p w14:paraId="35163147" w14:textId="1EDC178F" w:rsidR="002D644D" w:rsidRPr="002D644D" w:rsidRDefault="002D644D" w:rsidP="002D644D">
      <w:pPr>
        <w:pStyle w:val="ListBullet"/>
        <w:numPr>
          <w:ilvl w:val="0"/>
          <w:numId w:val="2"/>
        </w:numPr>
        <w:spacing w:after="0"/>
        <w:rPr>
          <w:rFonts w:cs="Calibri"/>
          <w:szCs w:val="20"/>
        </w:rPr>
      </w:pPr>
      <w:r w:rsidRPr="002D644D">
        <w:rPr>
          <w:rFonts w:cs="Calibri"/>
          <w:szCs w:val="20"/>
        </w:rPr>
        <w:t xml:space="preserve">Collaborated with product, QA, and engineering teams in Agile/Scrum delivery to </w:t>
      </w:r>
      <w:proofErr w:type="spellStart"/>
      <w:r w:rsidRPr="002D644D">
        <w:rPr>
          <w:rFonts w:cs="Calibri"/>
          <w:szCs w:val="20"/>
        </w:rPr>
        <w:t>analyze</w:t>
      </w:r>
      <w:proofErr w:type="spellEnd"/>
      <w:r w:rsidRPr="002D644D">
        <w:rPr>
          <w:rFonts w:cs="Calibri"/>
          <w:szCs w:val="20"/>
        </w:rPr>
        <w:t xml:space="preserve"> complex application issues and translate retail requirements into technical solutions.</w:t>
      </w:r>
    </w:p>
    <w:p w14:paraId="1BA27025" w14:textId="77777777" w:rsidR="00C9253E" w:rsidRPr="00AA1CA7" w:rsidRDefault="00C9253E" w:rsidP="00C9253E">
      <w:pPr>
        <w:pStyle w:val="ListBullet"/>
        <w:numPr>
          <w:ilvl w:val="0"/>
          <w:numId w:val="2"/>
        </w:numPr>
        <w:spacing w:after="0"/>
        <w:rPr>
          <w:rFonts w:cs="Calibri"/>
          <w:szCs w:val="20"/>
        </w:rPr>
      </w:pPr>
      <w:r w:rsidRPr="00AA1CA7">
        <w:rPr>
          <w:rFonts w:cs="Calibri"/>
          <w:szCs w:val="20"/>
        </w:rPr>
        <w:t xml:space="preserve">Improved data processing reliability across the retail platform, measured by event pipeline uptime, by integrating </w:t>
      </w:r>
      <w:r w:rsidRPr="00AA1CA7">
        <w:rPr>
          <w:rFonts w:cs="Calibri"/>
          <w:b/>
          <w:szCs w:val="20"/>
        </w:rPr>
        <w:t>Apache Kafka</w:t>
      </w:r>
      <w:r w:rsidRPr="00AA1CA7">
        <w:rPr>
          <w:rFonts w:cs="Calibri"/>
          <w:szCs w:val="20"/>
        </w:rPr>
        <w:t xml:space="preserve"> and </w:t>
      </w:r>
      <w:r w:rsidRPr="00AA1CA7">
        <w:rPr>
          <w:rFonts w:cs="Calibri"/>
          <w:b/>
          <w:szCs w:val="20"/>
        </w:rPr>
        <w:t>Spark</w:t>
      </w:r>
      <w:r w:rsidRPr="00AA1CA7">
        <w:rPr>
          <w:rFonts w:cs="Calibri"/>
          <w:szCs w:val="20"/>
        </w:rPr>
        <w:t xml:space="preserve"> </w:t>
      </w:r>
      <w:proofErr w:type="spellStart"/>
      <w:r w:rsidRPr="00AA1CA7">
        <w:rPr>
          <w:rFonts w:cs="Calibri"/>
          <w:szCs w:val="20"/>
        </w:rPr>
        <w:t>DStreams</w:t>
      </w:r>
      <w:proofErr w:type="spellEnd"/>
      <w:r w:rsidRPr="00AA1CA7">
        <w:rPr>
          <w:rFonts w:cs="Calibri"/>
          <w:szCs w:val="20"/>
        </w:rPr>
        <w:t xml:space="preserve"> for real-time event consumption.</w:t>
      </w:r>
    </w:p>
    <w:p w14:paraId="41B4FEF4" w14:textId="77777777" w:rsidR="00C9253E" w:rsidRPr="00AA1CA7" w:rsidRDefault="00C9253E" w:rsidP="00C9253E">
      <w:pPr>
        <w:pStyle w:val="ListBullet"/>
        <w:numPr>
          <w:ilvl w:val="0"/>
          <w:numId w:val="2"/>
        </w:numPr>
        <w:spacing w:after="0"/>
        <w:rPr>
          <w:rFonts w:cs="Calibri"/>
          <w:szCs w:val="20"/>
        </w:rPr>
      </w:pPr>
      <w:r w:rsidRPr="00AA1CA7">
        <w:rPr>
          <w:rFonts w:cs="Calibri"/>
          <w:szCs w:val="20"/>
        </w:rPr>
        <w:t xml:space="preserve">Built </w:t>
      </w:r>
      <w:r w:rsidRPr="00AA1CA7">
        <w:rPr>
          <w:rFonts w:cs="Calibri"/>
          <w:b/>
          <w:szCs w:val="20"/>
        </w:rPr>
        <w:t>REST</w:t>
      </w:r>
      <w:r w:rsidRPr="00AA1CA7">
        <w:rPr>
          <w:rFonts w:cs="Calibri"/>
          <w:szCs w:val="20"/>
        </w:rPr>
        <w:t>ful services and service-layer validations to improve data quality, transaction integrity, and maintainable backend design across retail workflows.</w:t>
      </w:r>
    </w:p>
    <w:p w14:paraId="57A5A35E" w14:textId="77777777" w:rsidR="00C9253E" w:rsidRPr="00AA1CA7" w:rsidRDefault="00C9253E" w:rsidP="00C9253E">
      <w:pPr>
        <w:pStyle w:val="ListBullet"/>
        <w:numPr>
          <w:ilvl w:val="0"/>
          <w:numId w:val="2"/>
        </w:numPr>
        <w:spacing w:after="0"/>
        <w:rPr>
          <w:rFonts w:cs="Calibri"/>
          <w:szCs w:val="20"/>
        </w:rPr>
      </w:pPr>
      <w:r w:rsidRPr="00AA1CA7">
        <w:rPr>
          <w:rFonts w:cs="Calibri"/>
          <w:szCs w:val="20"/>
        </w:rPr>
        <w:t xml:space="preserve">Supported frontend and backend integration across </w:t>
      </w:r>
      <w:r w:rsidRPr="00AA1CA7">
        <w:rPr>
          <w:rFonts w:cs="Calibri"/>
          <w:b/>
          <w:szCs w:val="20"/>
        </w:rPr>
        <w:t>Angular 8</w:t>
      </w:r>
      <w:r w:rsidRPr="00AA1CA7">
        <w:rPr>
          <w:rFonts w:cs="Calibri"/>
          <w:szCs w:val="20"/>
        </w:rPr>
        <w:t xml:space="preserve">, </w:t>
      </w:r>
      <w:r w:rsidRPr="00AA1CA7">
        <w:rPr>
          <w:rFonts w:cs="Calibri"/>
          <w:b/>
          <w:szCs w:val="20"/>
        </w:rPr>
        <w:t>TypeScript</w:t>
      </w:r>
      <w:r w:rsidRPr="00AA1CA7">
        <w:rPr>
          <w:rFonts w:cs="Calibri"/>
          <w:szCs w:val="20"/>
        </w:rPr>
        <w:t xml:space="preserve">, </w:t>
      </w:r>
      <w:r w:rsidRPr="00AA1CA7">
        <w:rPr>
          <w:rFonts w:cs="Calibri"/>
          <w:b/>
          <w:szCs w:val="20"/>
        </w:rPr>
        <w:t>Spring MVC</w:t>
      </w:r>
      <w:r w:rsidRPr="00AA1CA7">
        <w:rPr>
          <w:rFonts w:cs="Calibri"/>
          <w:szCs w:val="20"/>
        </w:rPr>
        <w:t xml:space="preserve">, and </w:t>
      </w:r>
      <w:r w:rsidRPr="00AA1CA7">
        <w:rPr>
          <w:rFonts w:cs="Calibri"/>
          <w:b/>
          <w:szCs w:val="20"/>
        </w:rPr>
        <w:t>Oracle</w:t>
      </w:r>
      <w:r w:rsidRPr="00AA1CA7">
        <w:rPr>
          <w:rFonts w:cs="Calibri"/>
          <w:szCs w:val="20"/>
        </w:rPr>
        <w:t>-based service layers.</w:t>
      </w:r>
    </w:p>
    <w:p w14:paraId="087926FE" w14:textId="77777777" w:rsidR="00C9253E" w:rsidRPr="00AA1CA7" w:rsidRDefault="00C9253E" w:rsidP="00C9253E">
      <w:pPr>
        <w:pStyle w:val="ListBullet"/>
        <w:numPr>
          <w:ilvl w:val="0"/>
          <w:numId w:val="2"/>
        </w:numPr>
        <w:spacing w:after="0"/>
        <w:rPr>
          <w:rFonts w:cs="Calibri"/>
          <w:szCs w:val="20"/>
        </w:rPr>
      </w:pPr>
      <w:r w:rsidRPr="00AA1CA7">
        <w:rPr>
          <w:rFonts w:cs="Calibri"/>
          <w:szCs w:val="20"/>
        </w:rPr>
        <w:t xml:space="preserve">Accelerated build and release cycles, measured by deployment frequency, by automating builds using </w:t>
      </w:r>
      <w:r w:rsidRPr="00AA1CA7">
        <w:rPr>
          <w:rFonts w:cs="Calibri"/>
          <w:b/>
          <w:szCs w:val="20"/>
        </w:rPr>
        <w:t>Maven</w:t>
      </w:r>
      <w:r w:rsidRPr="00AA1CA7">
        <w:rPr>
          <w:rFonts w:cs="Calibri"/>
          <w:szCs w:val="20"/>
        </w:rPr>
        <w:t xml:space="preserve"> 3.x and managing deployments to IBM WebSphere.</w:t>
      </w:r>
    </w:p>
    <w:p w14:paraId="2AD98995" w14:textId="77777777" w:rsidR="00C9253E" w:rsidRPr="00AA1CA7" w:rsidRDefault="00C9253E" w:rsidP="00C9253E">
      <w:pPr>
        <w:pStyle w:val="ListBullet"/>
        <w:numPr>
          <w:ilvl w:val="0"/>
          <w:numId w:val="2"/>
        </w:numPr>
        <w:spacing w:after="0"/>
        <w:rPr>
          <w:rFonts w:cs="Calibri"/>
          <w:szCs w:val="20"/>
        </w:rPr>
      </w:pPr>
      <w:r w:rsidRPr="00AA1CA7">
        <w:rPr>
          <w:rFonts w:cs="Calibri"/>
          <w:szCs w:val="20"/>
        </w:rPr>
        <w:t xml:space="preserve">Improved data access integrity at the service layer, measured by validation error rates in production, by implementing Spring Validation and </w:t>
      </w:r>
      <w:r w:rsidRPr="00AA1CA7">
        <w:rPr>
          <w:rFonts w:cs="Calibri"/>
          <w:b/>
          <w:szCs w:val="20"/>
        </w:rPr>
        <w:t>REST</w:t>
      </w:r>
      <w:r w:rsidRPr="00AA1CA7">
        <w:rPr>
          <w:rFonts w:cs="Calibri"/>
          <w:szCs w:val="20"/>
        </w:rPr>
        <w:t xml:space="preserve">ful services via </w:t>
      </w:r>
      <w:r w:rsidRPr="00AA1CA7">
        <w:rPr>
          <w:rFonts w:cs="Calibri"/>
          <w:b/>
          <w:szCs w:val="20"/>
        </w:rPr>
        <w:t>JAX-RS</w:t>
      </w:r>
      <w:r w:rsidRPr="00AA1CA7">
        <w:rPr>
          <w:rFonts w:cs="Calibri"/>
          <w:szCs w:val="20"/>
        </w:rPr>
        <w:t xml:space="preserve"> with </w:t>
      </w:r>
      <w:r w:rsidRPr="00AA1CA7">
        <w:rPr>
          <w:rFonts w:cs="Calibri"/>
          <w:b/>
          <w:szCs w:val="20"/>
        </w:rPr>
        <w:t>Hibernate 5</w:t>
      </w:r>
      <w:r w:rsidRPr="00AA1CA7">
        <w:rPr>
          <w:rFonts w:cs="Calibri"/>
          <w:szCs w:val="20"/>
        </w:rPr>
        <w:t>.</w:t>
      </w:r>
    </w:p>
    <w:p w14:paraId="767FF284" w14:textId="77777777" w:rsidR="001A4BD3" w:rsidRPr="00AA1CA7" w:rsidRDefault="00C9253E" w:rsidP="00C9253E">
      <w:pPr>
        <w:pStyle w:val="ListParagraph"/>
        <w:numPr>
          <w:ilvl w:val="0"/>
          <w:numId w:val="2"/>
        </w:numPr>
        <w:pBdr>
          <w:top w:val="nil"/>
          <w:left w:val="nil"/>
          <w:bottom w:val="nil"/>
          <w:right w:val="nil"/>
          <w:between w:val="nil"/>
        </w:pBdr>
        <w:spacing w:after="0" w:line="276" w:lineRule="auto"/>
        <w:jc w:val="both"/>
        <w:rPr>
          <w:rFonts w:ascii="Calibri" w:eastAsia="Calibri" w:hAnsi="Calibri" w:cs="Calibri"/>
          <w:noProof/>
          <w:sz w:val="20"/>
          <w:szCs w:val="20"/>
          <w:u w:color="000009"/>
          <w:lang w:val="en-US"/>
        </w:rPr>
      </w:pPr>
      <w:r w:rsidRPr="00AA1CA7">
        <w:rPr>
          <w:rFonts w:ascii="Calibri" w:hAnsi="Calibri" w:cs="Calibri"/>
          <w:sz w:val="20"/>
          <w:szCs w:val="20"/>
        </w:rPr>
        <w:t>Contributed to stable retail operations by supporting event-driven processing, application maintenance, and production issue resolution.</w:t>
      </w:r>
    </w:p>
    <w:p w14:paraId="2587A68B" w14:textId="77777777" w:rsidR="00B5503B" w:rsidRPr="00AA1CA7" w:rsidRDefault="00B5503B" w:rsidP="00B5503B">
      <w:pPr>
        <w:pStyle w:val="NoSpacing"/>
        <w:spacing w:line="276" w:lineRule="auto"/>
        <w:jc w:val="both"/>
        <w:rPr>
          <w:rFonts w:cs="Calibri"/>
          <w:noProof/>
          <w:sz w:val="20"/>
          <w:szCs w:val="20"/>
          <w:u w:color="000009"/>
        </w:rPr>
      </w:pPr>
      <w:r w:rsidRPr="00AA1CA7">
        <w:rPr>
          <w:rFonts w:cs="Calibri"/>
          <w:b/>
          <w:noProof/>
          <w:sz w:val="20"/>
          <w:szCs w:val="20"/>
          <w:u w:color="000009"/>
        </w:rPr>
        <w:t>Environments:</w:t>
      </w:r>
      <w:r w:rsidRPr="00AA1CA7">
        <w:rPr>
          <w:rFonts w:cs="Calibri"/>
          <w:noProof/>
          <w:sz w:val="20"/>
          <w:szCs w:val="20"/>
          <w:u w:color="000009"/>
        </w:rPr>
        <w:t xml:space="preserve"> </w:t>
      </w:r>
      <w:r w:rsidR="00105B83" w:rsidRPr="00AA1CA7">
        <w:rPr>
          <w:rFonts w:cs="Calibri"/>
          <w:noProof/>
          <w:sz w:val="20"/>
          <w:szCs w:val="20"/>
          <w:u w:color="000009"/>
        </w:rPr>
        <w:t>Java 8, Spring Boot 2.x, Spring MVC, Spring Security, Angular 8, TypeScript, JavaScript ES6, AJAX, HTML5, CSS3, Oracle 12c, MongoDB, Hibernate 5, EclipseLink ORM, Apache Kafka, Spark, JAX-RS, JAX-WS, SOAP/WSDL, IBM WebSphere, RMI, JSP, Maven 3.x, JUnit 5, Log4j 2, Linux, PCF</w:t>
      </w:r>
      <w:r w:rsidR="00A7016A" w:rsidRPr="00AA1CA7">
        <w:rPr>
          <w:rFonts w:cs="Calibri"/>
          <w:noProof/>
          <w:sz w:val="20"/>
          <w:szCs w:val="20"/>
          <w:u w:color="000009"/>
        </w:rPr>
        <w:t>.</w:t>
      </w:r>
    </w:p>
    <w:p w14:paraId="600CEE3F" w14:textId="77777777" w:rsidR="00A7016A" w:rsidRPr="00AA1CA7" w:rsidRDefault="00A7016A" w:rsidP="00B5503B">
      <w:pPr>
        <w:pStyle w:val="NoSpacing"/>
        <w:spacing w:line="276" w:lineRule="auto"/>
        <w:jc w:val="both"/>
        <w:rPr>
          <w:rFonts w:cs="Calibri"/>
          <w:noProof/>
          <w:sz w:val="20"/>
          <w:szCs w:val="20"/>
          <w:u w:color="000009"/>
        </w:rPr>
      </w:pPr>
    </w:p>
    <w:p w14:paraId="6A7F5C48" w14:textId="77777777" w:rsidR="00935254" w:rsidRPr="00AA1CA7" w:rsidRDefault="00935254">
      <w:pPr>
        <w:pStyle w:val="NoSpacing"/>
        <w:spacing w:line="276" w:lineRule="auto"/>
        <w:divId w:val="259336818"/>
        <w:rPr>
          <w:rFonts w:cs="Calibri"/>
          <w:sz w:val="20"/>
          <w:szCs w:val="20"/>
        </w:rPr>
      </w:pPr>
      <w:r w:rsidRPr="00AA1CA7">
        <w:rPr>
          <w:rFonts w:cs="Calibri"/>
          <w:b/>
          <w:bCs/>
          <w:sz w:val="20"/>
          <w:szCs w:val="20"/>
        </w:rPr>
        <w:t>State of Ohio, Columbus, OH</w:t>
      </w:r>
    </w:p>
    <w:p w14:paraId="33042AAC" w14:textId="77777777" w:rsidR="00B5503B" w:rsidRPr="00AA1CA7" w:rsidRDefault="00935254" w:rsidP="00B473E6">
      <w:pPr>
        <w:pStyle w:val="NoSpacing"/>
        <w:spacing w:line="276" w:lineRule="auto"/>
        <w:divId w:val="259336818"/>
        <w:rPr>
          <w:rFonts w:cs="Calibri"/>
          <w:sz w:val="20"/>
          <w:szCs w:val="20"/>
        </w:rPr>
      </w:pPr>
      <w:r w:rsidRPr="00AA1CA7">
        <w:rPr>
          <w:rFonts w:cs="Calibri"/>
          <w:b/>
          <w:bCs/>
          <w:sz w:val="20"/>
          <w:szCs w:val="20"/>
        </w:rPr>
        <w:t xml:space="preserve">Role: Java Developer                                                                                                                    </w:t>
      </w:r>
      <w:r w:rsidR="003C527A" w:rsidRPr="00AA1CA7">
        <w:rPr>
          <w:rFonts w:cs="Calibri"/>
          <w:b/>
          <w:bCs/>
          <w:sz w:val="20"/>
          <w:szCs w:val="20"/>
        </w:rPr>
        <w:t xml:space="preserve">                                      </w:t>
      </w:r>
      <w:r w:rsidRPr="00AA1CA7">
        <w:rPr>
          <w:rFonts w:cs="Calibri"/>
          <w:b/>
          <w:bCs/>
          <w:sz w:val="20"/>
          <w:szCs w:val="20"/>
        </w:rPr>
        <w:t>Nov 2017 – Sep 2019</w:t>
      </w:r>
    </w:p>
    <w:p w14:paraId="41E5CD45"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Improved application stability and infrastructure consistency for 500K+ citizen-facing services, measured by post-migration incident rates, by leading the application migration from WebSphere to JBoss EAP.</w:t>
      </w:r>
    </w:p>
    <w:p w14:paraId="2800A02B"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 xml:space="preserve">Reduced manual deployment effort, measured by release turnaround time, by automating build, compilation, and deployment using </w:t>
      </w:r>
      <w:r w:rsidRPr="00AA1CA7">
        <w:rPr>
          <w:rFonts w:cs="Calibri"/>
          <w:b/>
          <w:szCs w:val="20"/>
        </w:rPr>
        <w:t>Maven</w:t>
      </w:r>
      <w:r w:rsidRPr="00AA1CA7">
        <w:rPr>
          <w:rFonts w:cs="Calibri"/>
          <w:szCs w:val="20"/>
        </w:rPr>
        <w:t xml:space="preserve"> and Ant scripts across J2EE platforms.</w:t>
      </w:r>
    </w:p>
    <w:p w14:paraId="3B0D4BC4"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 xml:space="preserve">Ensured accessibility compliance for all government-facing interfaces, validated by WCAG audit results, by implementing </w:t>
      </w:r>
      <w:r w:rsidRPr="00AA1CA7">
        <w:rPr>
          <w:rFonts w:cs="Calibri"/>
          <w:b/>
          <w:szCs w:val="20"/>
        </w:rPr>
        <w:t>AngularJS</w:t>
      </w:r>
      <w:r w:rsidRPr="00AA1CA7">
        <w:rPr>
          <w:rFonts w:cs="Calibri"/>
          <w:szCs w:val="20"/>
        </w:rPr>
        <w:t xml:space="preserve"> frontend components with fully accessible UI patterns.</w:t>
      </w:r>
    </w:p>
    <w:p w14:paraId="0820763F"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 xml:space="preserve">Improved daily data processing reliability, measured by </w:t>
      </w:r>
      <w:proofErr w:type="spellStart"/>
      <w:r w:rsidRPr="00AA1CA7">
        <w:rPr>
          <w:rFonts w:cs="Calibri"/>
          <w:szCs w:val="20"/>
        </w:rPr>
        <w:t>cron</w:t>
      </w:r>
      <w:proofErr w:type="spellEnd"/>
      <w:r w:rsidRPr="00AA1CA7">
        <w:rPr>
          <w:rFonts w:cs="Calibri"/>
          <w:szCs w:val="20"/>
        </w:rPr>
        <w:t xml:space="preserve"> job success rates, by developing and scheduling stored procedures on Linux for automated nightly data migrations.</w:t>
      </w:r>
    </w:p>
    <w:p w14:paraId="606512C5"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 xml:space="preserve">Improved deployment traceability and log visibility, measured by monitoring coverage, by integrating </w:t>
      </w:r>
      <w:r w:rsidRPr="00AA1CA7">
        <w:rPr>
          <w:rFonts w:cs="Calibri"/>
          <w:b/>
          <w:szCs w:val="20"/>
        </w:rPr>
        <w:t>Jenkins</w:t>
      </w:r>
      <w:r w:rsidRPr="00AA1CA7">
        <w:rPr>
          <w:rFonts w:cs="Calibri"/>
          <w:szCs w:val="20"/>
        </w:rPr>
        <w:t xml:space="preserve"> and Concourse for </w:t>
      </w:r>
      <w:r w:rsidRPr="00AA1CA7">
        <w:rPr>
          <w:rFonts w:cs="Calibri"/>
          <w:b/>
          <w:szCs w:val="20"/>
        </w:rPr>
        <w:t>CI/CD</w:t>
      </w:r>
      <w:r w:rsidRPr="00AA1CA7">
        <w:rPr>
          <w:rFonts w:cs="Calibri"/>
          <w:szCs w:val="20"/>
        </w:rPr>
        <w:t xml:space="preserve"> and </w:t>
      </w:r>
      <w:r w:rsidRPr="00AA1CA7">
        <w:rPr>
          <w:rFonts w:cs="Calibri"/>
          <w:b/>
          <w:szCs w:val="20"/>
        </w:rPr>
        <w:t>Splunk</w:t>
      </w:r>
      <w:r w:rsidRPr="00AA1CA7">
        <w:rPr>
          <w:rFonts w:cs="Calibri"/>
          <w:szCs w:val="20"/>
        </w:rPr>
        <w:t xml:space="preserve"> for centralized logging.</w:t>
      </w:r>
    </w:p>
    <w:p w14:paraId="208DFF23"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Supported modernization of government-facing application infrastructure while maintaining reliable service delivery for citizen workflows.</w:t>
      </w:r>
    </w:p>
    <w:p w14:paraId="0281A6F4" w14:textId="77777777" w:rsidR="001A4BD3" w:rsidRPr="00AA1CA7" w:rsidRDefault="00C9253E" w:rsidP="00C9253E">
      <w:pPr>
        <w:pStyle w:val="NoSpacing"/>
        <w:numPr>
          <w:ilvl w:val="0"/>
          <w:numId w:val="1"/>
        </w:numPr>
        <w:spacing w:line="276" w:lineRule="auto"/>
        <w:jc w:val="both"/>
        <w:rPr>
          <w:rFonts w:cs="Calibri"/>
          <w:noProof/>
          <w:sz w:val="20"/>
          <w:szCs w:val="20"/>
          <w:u w:color="000009"/>
        </w:rPr>
      </w:pPr>
      <w:r w:rsidRPr="00AA1CA7">
        <w:rPr>
          <w:rFonts w:cs="Calibri"/>
          <w:sz w:val="20"/>
          <w:szCs w:val="20"/>
        </w:rPr>
        <w:t xml:space="preserve">Worked across </w:t>
      </w:r>
      <w:r w:rsidRPr="00AA1CA7">
        <w:rPr>
          <w:rFonts w:cs="Calibri"/>
          <w:b/>
          <w:sz w:val="20"/>
          <w:szCs w:val="20"/>
        </w:rPr>
        <w:t>Java 8</w:t>
      </w:r>
      <w:r w:rsidRPr="00AA1CA7">
        <w:rPr>
          <w:rFonts w:cs="Calibri"/>
          <w:sz w:val="20"/>
          <w:szCs w:val="20"/>
        </w:rPr>
        <w:t xml:space="preserve">, </w:t>
      </w:r>
      <w:r w:rsidRPr="00AA1CA7">
        <w:rPr>
          <w:rFonts w:cs="Calibri"/>
          <w:b/>
          <w:sz w:val="20"/>
          <w:szCs w:val="20"/>
        </w:rPr>
        <w:t>Spring MVC</w:t>
      </w:r>
      <w:r w:rsidRPr="00AA1CA7">
        <w:rPr>
          <w:rFonts w:cs="Calibri"/>
          <w:sz w:val="20"/>
          <w:szCs w:val="20"/>
        </w:rPr>
        <w:t xml:space="preserve">, JDBC, </w:t>
      </w:r>
      <w:r w:rsidRPr="00AA1CA7">
        <w:rPr>
          <w:rFonts w:cs="Calibri"/>
          <w:b/>
          <w:sz w:val="20"/>
          <w:szCs w:val="20"/>
        </w:rPr>
        <w:t>Hibernate</w:t>
      </w:r>
      <w:r w:rsidRPr="00AA1CA7">
        <w:rPr>
          <w:rFonts w:cs="Calibri"/>
          <w:sz w:val="20"/>
          <w:szCs w:val="20"/>
        </w:rPr>
        <w:t>, DB2, MS SQL Server, and Linux-based deployment environments.</w:t>
      </w:r>
    </w:p>
    <w:p w14:paraId="42EE8BD3" w14:textId="77777777" w:rsidR="00B5503B" w:rsidRPr="00AA1CA7" w:rsidRDefault="00B5503B" w:rsidP="00B5503B">
      <w:pPr>
        <w:pStyle w:val="NoSpacing"/>
        <w:spacing w:line="276" w:lineRule="auto"/>
        <w:jc w:val="both"/>
        <w:rPr>
          <w:rFonts w:cs="Calibri"/>
          <w:noProof/>
          <w:sz w:val="20"/>
          <w:szCs w:val="20"/>
          <w:u w:color="000009"/>
        </w:rPr>
      </w:pPr>
      <w:r w:rsidRPr="00AA1CA7">
        <w:rPr>
          <w:rFonts w:cs="Calibri"/>
          <w:b/>
          <w:bCs/>
          <w:noProof/>
          <w:sz w:val="20"/>
          <w:szCs w:val="20"/>
          <w:u w:color="000009"/>
        </w:rPr>
        <w:t>Environment</w:t>
      </w:r>
      <w:r w:rsidRPr="00AA1CA7">
        <w:rPr>
          <w:rFonts w:cs="Calibri"/>
          <w:noProof/>
          <w:sz w:val="20"/>
          <w:szCs w:val="20"/>
          <w:u w:color="000009"/>
        </w:rPr>
        <w:t xml:space="preserve">: </w:t>
      </w:r>
      <w:r w:rsidR="00105B83" w:rsidRPr="00AA1CA7">
        <w:rPr>
          <w:rFonts w:cs="Calibri"/>
          <w:noProof/>
          <w:sz w:val="20"/>
          <w:szCs w:val="20"/>
          <w:u w:color="000009"/>
        </w:rPr>
        <w:t>Java 8, J2EE, Spring MVC, Spring Config Server, AngularJS, JDBC, HTML, JavaScript, REST, SOAP, WebSphere Application Server, JBoss EAP, Jenkins, Concourse, GWT, DB2, MS SQL Server, Hibernate, Maven, Apache Tomcat, EJB, Eclipse, Toad, Linux.</w:t>
      </w:r>
    </w:p>
    <w:p w14:paraId="5476E56F" w14:textId="77777777" w:rsidR="00B5503B" w:rsidRPr="00AA1CA7" w:rsidRDefault="00B5503B" w:rsidP="00B5503B">
      <w:pPr>
        <w:pStyle w:val="NoSpacing"/>
        <w:spacing w:line="276" w:lineRule="auto"/>
        <w:jc w:val="both"/>
        <w:rPr>
          <w:rFonts w:cs="Calibri"/>
          <w:noProof/>
          <w:sz w:val="20"/>
          <w:szCs w:val="20"/>
          <w:u w:color="000009"/>
        </w:rPr>
      </w:pPr>
    </w:p>
    <w:p w14:paraId="704CC49D" w14:textId="77777777" w:rsidR="00935254" w:rsidRPr="00AA1CA7" w:rsidRDefault="00935254">
      <w:pPr>
        <w:pStyle w:val="NoSpacing"/>
        <w:spacing w:line="276" w:lineRule="auto"/>
        <w:divId w:val="524557735"/>
        <w:rPr>
          <w:rFonts w:cs="Calibri"/>
          <w:sz w:val="20"/>
          <w:szCs w:val="20"/>
        </w:rPr>
      </w:pPr>
      <w:r w:rsidRPr="00AA1CA7">
        <w:rPr>
          <w:rFonts w:cs="Calibri"/>
          <w:b/>
          <w:bCs/>
          <w:sz w:val="20"/>
          <w:szCs w:val="20"/>
        </w:rPr>
        <w:t>American Airlines, Dallas, TX</w:t>
      </w:r>
    </w:p>
    <w:p w14:paraId="4C1FAD73" w14:textId="77777777" w:rsidR="00B5503B" w:rsidRPr="00AA1CA7" w:rsidRDefault="00935254" w:rsidP="00B473E6">
      <w:pPr>
        <w:pStyle w:val="NoSpacing"/>
        <w:spacing w:line="276" w:lineRule="auto"/>
        <w:divId w:val="524557735"/>
        <w:rPr>
          <w:rFonts w:cs="Calibri"/>
          <w:sz w:val="20"/>
          <w:szCs w:val="20"/>
        </w:rPr>
      </w:pPr>
      <w:r w:rsidRPr="00AA1CA7">
        <w:rPr>
          <w:rFonts w:cs="Calibri"/>
          <w:b/>
          <w:bCs/>
          <w:sz w:val="20"/>
          <w:szCs w:val="20"/>
        </w:rPr>
        <w:t xml:space="preserve">Role: Web Developer                                                                                                                   </w:t>
      </w:r>
      <w:r w:rsidR="003C527A" w:rsidRPr="00AA1CA7">
        <w:rPr>
          <w:rFonts w:cs="Calibri"/>
          <w:b/>
          <w:bCs/>
          <w:sz w:val="20"/>
          <w:szCs w:val="20"/>
        </w:rPr>
        <w:t xml:space="preserve">                                      </w:t>
      </w:r>
      <w:r w:rsidRPr="00AA1CA7">
        <w:rPr>
          <w:rFonts w:cs="Calibri"/>
          <w:b/>
          <w:bCs/>
          <w:sz w:val="20"/>
          <w:szCs w:val="20"/>
        </w:rPr>
        <w:t xml:space="preserve">  Jan 2014 – Oct 2017</w:t>
      </w:r>
    </w:p>
    <w:p w14:paraId="764DFCB3"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lastRenderedPageBreak/>
        <w:t xml:space="preserve">Improved infrastructure reliability and deployment speed for systems serving 200M+ annual passengers, measured by release cadence and uptime, by replacing legacy Java/Struts systems with </w:t>
      </w:r>
      <w:r w:rsidRPr="00AA1CA7">
        <w:rPr>
          <w:rFonts w:cs="Calibri"/>
          <w:b/>
          <w:szCs w:val="20"/>
        </w:rPr>
        <w:t>REST</w:t>
      </w:r>
      <w:r w:rsidRPr="00AA1CA7">
        <w:rPr>
          <w:rFonts w:cs="Calibri"/>
          <w:szCs w:val="20"/>
        </w:rPr>
        <w:t xml:space="preserve"> </w:t>
      </w:r>
      <w:r w:rsidRPr="00AA1CA7">
        <w:rPr>
          <w:rFonts w:cs="Calibri"/>
          <w:b/>
          <w:szCs w:val="20"/>
        </w:rPr>
        <w:t>microservices</w:t>
      </w:r>
      <w:r w:rsidRPr="00AA1CA7">
        <w:rPr>
          <w:rFonts w:cs="Calibri"/>
          <w:szCs w:val="20"/>
        </w:rPr>
        <w:t xml:space="preserve"> built in </w:t>
      </w:r>
      <w:r w:rsidRPr="00AA1CA7">
        <w:rPr>
          <w:rFonts w:cs="Calibri"/>
          <w:b/>
          <w:szCs w:val="20"/>
        </w:rPr>
        <w:t>React.js</w:t>
      </w:r>
      <w:r w:rsidRPr="00AA1CA7">
        <w:rPr>
          <w:rFonts w:cs="Calibri"/>
          <w:szCs w:val="20"/>
        </w:rPr>
        <w:t xml:space="preserve">, </w:t>
      </w:r>
      <w:r w:rsidRPr="00AA1CA7">
        <w:rPr>
          <w:rFonts w:cs="Calibri"/>
          <w:b/>
          <w:szCs w:val="20"/>
        </w:rPr>
        <w:t>Node.js</w:t>
      </w:r>
      <w:r w:rsidRPr="00AA1CA7">
        <w:rPr>
          <w:rFonts w:cs="Calibri"/>
          <w:szCs w:val="20"/>
        </w:rPr>
        <w:t>, and Java/J2EE.</w:t>
      </w:r>
    </w:p>
    <w:p w14:paraId="28E45CC2"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Expanded application reach across all device types, validated by cross-browser and accessibility testing, by ensuring WCAG 2.</w:t>
      </w:r>
      <w:r w:rsidR="00F2162D" w:rsidRPr="00AA1CA7">
        <w:rPr>
          <w:rFonts w:cs="Calibri"/>
          <w:szCs w:val="20"/>
        </w:rPr>
        <w:t>0</w:t>
      </w:r>
      <w:r w:rsidRPr="00AA1CA7">
        <w:rPr>
          <w:rFonts w:cs="Calibri"/>
          <w:szCs w:val="20"/>
        </w:rPr>
        <w:t xml:space="preserve"> AA compliance and full responsiveness across every feature delivered.</w:t>
      </w:r>
    </w:p>
    <w:p w14:paraId="5BC75086"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Reduced code quality issues in production, measured by defect escape rates, by actively participating in peer code reviews and maintaining version control discipline using Git and Bitbucket.</w:t>
      </w:r>
    </w:p>
    <w:p w14:paraId="0868FA8D"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Improved team coordination and release transparency, measured by stakeholder feedback, by maintaining up-to-date technical documentation in Confluence and tracking work through JIRA throughout the SDLC.</w:t>
      </w:r>
    </w:p>
    <w:p w14:paraId="3E60ACD8"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Accelerated feature delivery within Agile sprints, measured by story point completion rates, by collaborating closely with technical and business team members in a Scrum delivery model.</w:t>
      </w:r>
    </w:p>
    <w:p w14:paraId="1DD3A819" w14:textId="77777777" w:rsidR="00C9253E" w:rsidRPr="00AA1CA7" w:rsidRDefault="00C9253E" w:rsidP="00C9253E">
      <w:pPr>
        <w:pStyle w:val="ListBullet"/>
        <w:numPr>
          <w:ilvl w:val="0"/>
          <w:numId w:val="1"/>
        </w:numPr>
        <w:spacing w:after="0"/>
        <w:rPr>
          <w:rFonts w:cs="Calibri"/>
          <w:szCs w:val="20"/>
        </w:rPr>
      </w:pPr>
      <w:r w:rsidRPr="00AA1CA7">
        <w:rPr>
          <w:rFonts w:cs="Calibri"/>
          <w:szCs w:val="20"/>
        </w:rPr>
        <w:t xml:space="preserve">Supported frontend and middleware development across </w:t>
      </w:r>
      <w:r w:rsidRPr="00AA1CA7">
        <w:rPr>
          <w:rFonts w:cs="Calibri"/>
          <w:b/>
          <w:szCs w:val="20"/>
        </w:rPr>
        <w:t>React</w:t>
      </w:r>
      <w:r w:rsidRPr="00AA1CA7">
        <w:rPr>
          <w:rFonts w:cs="Calibri"/>
          <w:szCs w:val="20"/>
        </w:rPr>
        <w:t xml:space="preserve">, </w:t>
      </w:r>
      <w:r w:rsidRPr="00AA1CA7">
        <w:rPr>
          <w:rFonts w:cs="Calibri"/>
          <w:b/>
          <w:szCs w:val="20"/>
        </w:rPr>
        <w:t>Node.js</w:t>
      </w:r>
      <w:r w:rsidRPr="00AA1CA7">
        <w:rPr>
          <w:rFonts w:cs="Calibri"/>
          <w:szCs w:val="20"/>
        </w:rPr>
        <w:t xml:space="preserve">, Java/J2EE, and </w:t>
      </w:r>
      <w:r w:rsidRPr="00AA1CA7">
        <w:rPr>
          <w:rFonts w:cs="Calibri"/>
          <w:b/>
          <w:szCs w:val="20"/>
        </w:rPr>
        <w:t>REST</w:t>
      </w:r>
      <w:r w:rsidRPr="00AA1CA7">
        <w:rPr>
          <w:rFonts w:cs="Calibri"/>
          <w:szCs w:val="20"/>
        </w:rPr>
        <w:t xml:space="preserve"> API integrations in airline-focused applications.</w:t>
      </w:r>
    </w:p>
    <w:p w14:paraId="5BE48173" w14:textId="77777777" w:rsidR="001A4BD3" w:rsidRPr="00AA1CA7" w:rsidRDefault="00C9253E" w:rsidP="00C9253E">
      <w:pPr>
        <w:pStyle w:val="NoSpacing"/>
        <w:numPr>
          <w:ilvl w:val="0"/>
          <w:numId w:val="1"/>
        </w:numPr>
        <w:spacing w:line="276" w:lineRule="auto"/>
        <w:jc w:val="both"/>
        <w:rPr>
          <w:rFonts w:cs="Calibri"/>
          <w:noProof/>
          <w:sz w:val="20"/>
          <w:szCs w:val="20"/>
          <w:u w:color="000009"/>
        </w:rPr>
      </w:pPr>
      <w:r w:rsidRPr="00AA1CA7">
        <w:rPr>
          <w:rFonts w:cs="Calibri"/>
          <w:sz w:val="20"/>
          <w:szCs w:val="20"/>
        </w:rPr>
        <w:t>Contributed to cross-functional delivery of responsive customer-facing features and operational enhancements in a fast-paced travel domain.</w:t>
      </w:r>
    </w:p>
    <w:p w14:paraId="684705B9" w14:textId="77777777" w:rsidR="00A215F2" w:rsidRPr="00AA1CA7" w:rsidRDefault="00B5503B" w:rsidP="00C84BB9">
      <w:pPr>
        <w:pStyle w:val="NoSpacing"/>
        <w:spacing w:line="276" w:lineRule="auto"/>
        <w:jc w:val="both"/>
        <w:rPr>
          <w:rFonts w:cs="Calibri"/>
          <w:noProof/>
          <w:sz w:val="20"/>
          <w:szCs w:val="20"/>
        </w:rPr>
      </w:pPr>
      <w:r w:rsidRPr="00AA1CA7">
        <w:rPr>
          <w:rFonts w:cs="Calibri"/>
          <w:b/>
          <w:noProof/>
          <w:sz w:val="20"/>
          <w:szCs w:val="20"/>
        </w:rPr>
        <w:t>Environment</w:t>
      </w:r>
      <w:r w:rsidRPr="00AA1CA7">
        <w:rPr>
          <w:rFonts w:cs="Calibri"/>
          <w:noProof/>
          <w:sz w:val="20"/>
          <w:szCs w:val="20"/>
        </w:rPr>
        <w:t xml:space="preserve">: </w:t>
      </w:r>
      <w:r w:rsidR="00105B83" w:rsidRPr="00AA1CA7">
        <w:rPr>
          <w:rFonts w:cs="Calibri"/>
          <w:noProof/>
          <w:sz w:val="20"/>
          <w:szCs w:val="20"/>
        </w:rPr>
        <w:t>Java, J2EE, HTML5, CSS3, JSON, PHP, Node.js, React JS/Redux, Express JS, MongoDB, Spring Boot, Python, REST API, Mule ESB, Maven, JUnit, Apache Tomcat, Eclipse, JIRA, Confluence, Bitbucket</w:t>
      </w:r>
      <w:r w:rsidR="00710D86" w:rsidRPr="00AA1CA7">
        <w:rPr>
          <w:rFonts w:cs="Calibri"/>
          <w:noProof/>
          <w:sz w:val="20"/>
          <w:szCs w:val="20"/>
          <w:lang w:val="en-IN"/>
        </w:rPr>
        <w:t>.</w:t>
      </w:r>
    </w:p>
    <w:p w14:paraId="07B36819" w14:textId="77777777" w:rsidR="00036B48" w:rsidRPr="00AA1CA7" w:rsidRDefault="00036B48">
      <w:pPr>
        <w:pStyle w:val="NoSpacing"/>
        <w:spacing w:line="276" w:lineRule="auto"/>
        <w:jc w:val="both"/>
        <w:rPr>
          <w:rFonts w:cs="Calibri"/>
          <w:sz w:val="20"/>
          <w:szCs w:val="20"/>
        </w:rPr>
      </w:pPr>
      <w:r w:rsidRPr="00AA1CA7">
        <w:rPr>
          <w:rFonts w:cs="Calibri"/>
          <w:b/>
          <w:bCs/>
          <w:sz w:val="20"/>
          <w:szCs w:val="20"/>
        </w:rPr>
        <w:t xml:space="preserve">                                                                                                                                                                </w:t>
      </w:r>
    </w:p>
    <w:sectPr w:rsidR="00036B48" w:rsidRPr="00AA1CA7" w:rsidSect="005918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14ED2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3D5278"/>
    <w:multiLevelType w:val="multilevel"/>
    <w:tmpl w:val="302E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2E2982"/>
    <w:multiLevelType w:val="multilevel"/>
    <w:tmpl w:val="2450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509A8"/>
    <w:multiLevelType w:val="multilevel"/>
    <w:tmpl w:val="309A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1920FA"/>
    <w:multiLevelType w:val="multilevel"/>
    <w:tmpl w:val="959E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D30268"/>
    <w:multiLevelType w:val="multilevel"/>
    <w:tmpl w:val="FAA6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C678E"/>
    <w:multiLevelType w:val="multilevel"/>
    <w:tmpl w:val="1B82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F63F51"/>
    <w:multiLevelType w:val="multilevel"/>
    <w:tmpl w:val="A9D4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D3906"/>
    <w:multiLevelType w:val="hybridMultilevel"/>
    <w:tmpl w:val="D566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73A59"/>
    <w:multiLevelType w:val="hybridMultilevel"/>
    <w:tmpl w:val="81040D12"/>
    <w:lvl w:ilvl="0" w:tplc="4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8B3F80"/>
    <w:multiLevelType w:val="multilevel"/>
    <w:tmpl w:val="B1A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4000A5"/>
    <w:multiLevelType w:val="hybridMultilevel"/>
    <w:tmpl w:val="AD981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E52095"/>
    <w:multiLevelType w:val="hybridMultilevel"/>
    <w:tmpl w:val="633A2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845672"/>
    <w:multiLevelType w:val="multilevel"/>
    <w:tmpl w:val="22D6B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951C09"/>
    <w:multiLevelType w:val="multilevel"/>
    <w:tmpl w:val="7FF4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406EA1"/>
    <w:multiLevelType w:val="hybridMultilevel"/>
    <w:tmpl w:val="E45662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BD19AC"/>
    <w:multiLevelType w:val="hybridMultilevel"/>
    <w:tmpl w:val="FFB2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D5040C"/>
    <w:multiLevelType w:val="multilevel"/>
    <w:tmpl w:val="F286B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153320">
    <w:abstractNumId w:val="9"/>
  </w:num>
  <w:num w:numId="2" w16cid:durableId="2057509189">
    <w:abstractNumId w:val="8"/>
  </w:num>
  <w:num w:numId="3" w16cid:durableId="932125052">
    <w:abstractNumId w:val="11"/>
  </w:num>
  <w:num w:numId="4" w16cid:durableId="1170563268">
    <w:abstractNumId w:val="16"/>
  </w:num>
  <w:num w:numId="5" w16cid:durableId="748308146">
    <w:abstractNumId w:val="12"/>
  </w:num>
  <w:num w:numId="6" w16cid:durableId="1954247890">
    <w:abstractNumId w:val="15"/>
  </w:num>
  <w:num w:numId="7" w16cid:durableId="865755391">
    <w:abstractNumId w:val="4"/>
  </w:num>
  <w:num w:numId="8" w16cid:durableId="1750613343">
    <w:abstractNumId w:val="3"/>
  </w:num>
  <w:num w:numId="9" w16cid:durableId="1304697129">
    <w:abstractNumId w:val="14"/>
  </w:num>
  <w:num w:numId="10" w16cid:durableId="889460536">
    <w:abstractNumId w:val="5"/>
  </w:num>
  <w:num w:numId="11" w16cid:durableId="1509825813">
    <w:abstractNumId w:val="7"/>
  </w:num>
  <w:num w:numId="12" w16cid:durableId="787359533">
    <w:abstractNumId w:val="17"/>
  </w:num>
  <w:num w:numId="13" w16cid:durableId="363798427">
    <w:abstractNumId w:val="1"/>
  </w:num>
  <w:num w:numId="14" w16cid:durableId="720522576">
    <w:abstractNumId w:val="13"/>
  </w:num>
  <w:num w:numId="15" w16cid:durableId="496116756">
    <w:abstractNumId w:val="6"/>
  </w:num>
  <w:num w:numId="16" w16cid:durableId="1361392192">
    <w:abstractNumId w:val="10"/>
  </w:num>
  <w:num w:numId="17" w16cid:durableId="1684160374">
    <w:abstractNumId w:val="2"/>
  </w:num>
  <w:num w:numId="18" w16cid:durableId="662706977">
    <w:abstractNumId w:val="0"/>
  </w:num>
  <w:num w:numId="19" w16cid:durableId="509879563">
    <w:abstractNumId w:val="0"/>
  </w:num>
  <w:num w:numId="20" w16cid:durableId="1554153182">
    <w:abstractNumId w:val="0"/>
  </w:num>
  <w:num w:numId="21" w16cid:durableId="1966618663">
    <w:abstractNumId w:val="0"/>
  </w:num>
  <w:num w:numId="22" w16cid:durableId="1091002579">
    <w:abstractNumId w:val="0"/>
  </w:num>
  <w:num w:numId="23" w16cid:durableId="1038050308">
    <w:abstractNumId w:val="0"/>
  </w:num>
  <w:num w:numId="24" w16cid:durableId="181714206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2D"/>
    <w:rsid w:val="000012CF"/>
    <w:rsid w:val="00032CEF"/>
    <w:rsid w:val="00036B48"/>
    <w:rsid w:val="0004513E"/>
    <w:rsid w:val="00047B6D"/>
    <w:rsid w:val="0006012C"/>
    <w:rsid w:val="00067F23"/>
    <w:rsid w:val="0007199A"/>
    <w:rsid w:val="00090A0C"/>
    <w:rsid w:val="000A69FE"/>
    <w:rsid w:val="000C0FE7"/>
    <w:rsid w:val="000C1A7F"/>
    <w:rsid w:val="000C1D39"/>
    <w:rsid w:val="000D2217"/>
    <w:rsid w:val="000D3FBC"/>
    <w:rsid w:val="000D5DAA"/>
    <w:rsid w:val="000F29B1"/>
    <w:rsid w:val="000F6BD9"/>
    <w:rsid w:val="00105B83"/>
    <w:rsid w:val="00111F31"/>
    <w:rsid w:val="0011256E"/>
    <w:rsid w:val="00122A3B"/>
    <w:rsid w:val="001238F0"/>
    <w:rsid w:val="00126955"/>
    <w:rsid w:val="001343B0"/>
    <w:rsid w:val="00141817"/>
    <w:rsid w:val="00142848"/>
    <w:rsid w:val="00142C6B"/>
    <w:rsid w:val="00152D86"/>
    <w:rsid w:val="00162B94"/>
    <w:rsid w:val="00166E8F"/>
    <w:rsid w:val="00176DFA"/>
    <w:rsid w:val="00177FD1"/>
    <w:rsid w:val="00181495"/>
    <w:rsid w:val="00195793"/>
    <w:rsid w:val="001A4BD3"/>
    <w:rsid w:val="001B00F5"/>
    <w:rsid w:val="001B5C6B"/>
    <w:rsid w:val="001D168C"/>
    <w:rsid w:val="001D7057"/>
    <w:rsid w:val="001E38E2"/>
    <w:rsid w:val="001E57C2"/>
    <w:rsid w:val="001F29A9"/>
    <w:rsid w:val="001F2EDE"/>
    <w:rsid w:val="001F7B32"/>
    <w:rsid w:val="00204937"/>
    <w:rsid w:val="002131B7"/>
    <w:rsid w:val="002161EC"/>
    <w:rsid w:val="0022203F"/>
    <w:rsid w:val="00222C9F"/>
    <w:rsid w:val="002515C2"/>
    <w:rsid w:val="00255736"/>
    <w:rsid w:val="00263709"/>
    <w:rsid w:val="0026446E"/>
    <w:rsid w:val="0028385C"/>
    <w:rsid w:val="00291856"/>
    <w:rsid w:val="002C1D3D"/>
    <w:rsid w:val="002C34B2"/>
    <w:rsid w:val="002C4034"/>
    <w:rsid w:val="002C49AF"/>
    <w:rsid w:val="002C7CFF"/>
    <w:rsid w:val="002D644D"/>
    <w:rsid w:val="002D6A9B"/>
    <w:rsid w:val="002F1769"/>
    <w:rsid w:val="00310E8C"/>
    <w:rsid w:val="00315C54"/>
    <w:rsid w:val="00315D0E"/>
    <w:rsid w:val="00324581"/>
    <w:rsid w:val="00332A2A"/>
    <w:rsid w:val="0033489D"/>
    <w:rsid w:val="003413BD"/>
    <w:rsid w:val="003438A0"/>
    <w:rsid w:val="003519C9"/>
    <w:rsid w:val="00351CCE"/>
    <w:rsid w:val="00352CA1"/>
    <w:rsid w:val="0036626B"/>
    <w:rsid w:val="0038687D"/>
    <w:rsid w:val="003B1BEA"/>
    <w:rsid w:val="003B2068"/>
    <w:rsid w:val="003B2EC2"/>
    <w:rsid w:val="003B5191"/>
    <w:rsid w:val="003C527A"/>
    <w:rsid w:val="003C6B47"/>
    <w:rsid w:val="003D42D9"/>
    <w:rsid w:val="003D47B7"/>
    <w:rsid w:val="003E17D5"/>
    <w:rsid w:val="003E2527"/>
    <w:rsid w:val="003E70F3"/>
    <w:rsid w:val="003F045F"/>
    <w:rsid w:val="0040025A"/>
    <w:rsid w:val="00403A4A"/>
    <w:rsid w:val="0040623F"/>
    <w:rsid w:val="00420B1A"/>
    <w:rsid w:val="004257BE"/>
    <w:rsid w:val="004269C9"/>
    <w:rsid w:val="00446D9A"/>
    <w:rsid w:val="00452959"/>
    <w:rsid w:val="00453563"/>
    <w:rsid w:val="00464380"/>
    <w:rsid w:val="0047077E"/>
    <w:rsid w:val="00470CE6"/>
    <w:rsid w:val="0047761E"/>
    <w:rsid w:val="00480900"/>
    <w:rsid w:val="004834D2"/>
    <w:rsid w:val="004839A4"/>
    <w:rsid w:val="00484753"/>
    <w:rsid w:val="004861AC"/>
    <w:rsid w:val="004A398F"/>
    <w:rsid w:val="004A4E2E"/>
    <w:rsid w:val="004A6F7A"/>
    <w:rsid w:val="004A718B"/>
    <w:rsid w:val="004B24A2"/>
    <w:rsid w:val="004C276C"/>
    <w:rsid w:val="004C360E"/>
    <w:rsid w:val="004C439A"/>
    <w:rsid w:val="004C4564"/>
    <w:rsid w:val="004D23F4"/>
    <w:rsid w:val="004E031A"/>
    <w:rsid w:val="004E637E"/>
    <w:rsid w:val="004E77F0"/>
    <w:rsid w:val="004F472F"/>
    <w:rsid w:val="004F58B7"/>
    <w:rsid w:val="00507CB0"/>
    <w:rsid w:val="00511455"/>
    <w:rsid w:val="0051776C"/>
    <w:rsid w:val="00517E8C"/>
    <w:rsid w:val="00526FBB"/>
    <w:rsid w:val="00546FFC"/>
    <w:rsid w:val="00557857"/>
    <w:rsid w:val="00560B85"/>
    <w:rsid w:val="00562AA5"/>
    <w:rsid w:val="005637F9"/>
    <w:rsid w:val="00572A7A"/>
    <w:rsid w:val="0059182D"/>
    <w:rsid w:val="00591D20"/>
    <w:rsid w:val="005962D2"/>
    <w:rsid w:val="005C2205"/>
    <w:rsid w:val="005C2DAF"/>
    <w:rsid w:val="005D1D07"/>
    <w:rsid w:val="005E2958"/>
    <w:rsid w:val="005E3BBB"/>
    <w:rsid w:val="005E4275"/>
    <w:rsid w:val="005E7803"/>
    <w:rsid w:val="005F3067"/>
    <w:rsid w:val="005F76F2"/>
    <w:rsid w:val="00600BE1"/>
    <w:rsid w:val="00606998"/>
    <w:rsid w:val="0061507D"/>
    <w:rsid w:val="00615760"/>
    <w:rsid w:val="006343CE"/>
    <w:rsid w:val="00635694"/>
    <w:rsid w:val="006359D4"/>
    <w:rsid w:val="00642F7B"/>
    <w:rsid w:val="00644F1A"/>
    <w:rsid w:val="00654FE4"/>
    <w:rsid w:val="006705C9"/>
    <w:rsid w:val="00673736"/>
    <w:rsid w:val="0068135A"/>
    <w:rsid w:val="006813C8"/>
    <w:rsid w:val="006900E2"/>
    <w:rsid w:val="006A647F"/>
    <w:rsid w:val="006B1374"/>
    <w:rsid w:val="006B45E1"/>
    <w:rsid w:val="006C1370"/>
    <w:rsid w:val="006E4A54"/>
    <w:rsid w:val="006E5D5C"/>
    <w:rsid w:val="006F2EC3"/>
    <w:rsid w:val="006F5379"/>
    <w:rsid w:val="00702846"/>
    <w:rsid w:val="00710D86"/>
    <w:rsid w:val="007200D5"/>
    <w:rsid w:val="007330CD"/>
    <w:rsid w:val="00742749"/>
    <w:rsid w:val="00743BE5"/>
    <w:rsid w:val="00744389"/>
    <w:rsid w:val="007617EE"/>
    <w:rsid w:val="00770CFB"/>
    <w:rsid w:val="00771AB4"/>
    <w:rsid w:val="0077458D"/>
    <w:rsid w:val="00785920"/>
    <w:rsid w:val="007919D1"/>
    <w:rsid w:val="00796FD0"/>
    <w:rsid w:val="007A31A4"/>
    <w:rsid w:val="007B3B8D"/>
    <w:rsid w:val="007B5A17"/>
    <w:rsid w:val="007B5BAA"/>
    <w:rsid w:val="007C1FD7"/>
    <w:rsid w:val="007C4CD9"/>
    <w:rsid w:val="007D4457"/>
    <w:rsid w:val="007D56DF"/>
    <w:rsid w:val="007F124E"/>
    <w:rsid w:val="007F7FBD"/>
    <w:rsid w:val="00802CB1"/>
    <w:rsid w:val="008075BA"/>
    <w:rsid w:val="00814184"/>
    <w:rsid w:val="00821AFA"/>
    <w:rsid w:val="008371B4"/>
    <w:rsid w:val="00837F5D"/>
    <w:rsid w:val="00840E6F"/>
    <w:rsid w:val="0084750E"/>
    <w:rsid w:val="00851807"/>
    <w:rsid w:val="00881042"/>
    <w:rsid w:val="00882056"/>
    <w:rsid w:val="00895838"/>
    <w:rsid w:val="008A642A"/>
    <w:rsid w:val="008B04BC"/>
    <w:rsid w:val="008B14FA"/>
    <w:rsid w:val="008B5E2E"/>
    <w:rsid w:val="008C147C"/>
    <w:rsid w:val="008C341A"/>
    <w:rsid w:val="008F147B"/>
    <w:rsid w:val="00902EB3"/>
    <w:rsid w:val="00903FF1"/>
    <w:rsid w:val="00906AB7"/>
    <w:rsid w:val="00911136"/>
    <w:rsid w:val="009253E2"/>
    <w:rsid w:val="00934D31"/>
    <w:rsid w:val="00935254"/>
    <w:rsid w:val="0094147F"/>
    <w:rsid w:val="009477F9"/>
    <w:rsid w:val="00951CF6"/>
    <w:rsid w:val="00962DAC"/>
    <w:rsid w:val="00964379"/>
    <w:rsid w:val="00976FA4"/>
    <w:rsid w:val="009779BA"/>
    <w:rsid w:val="009823A8"/>
    <w:rsid w:val="009847A0"/>
    <w:rsid w:val="009938E3"/>
    <w:rsid w:val="00995D5E"/>
    <w:rsid w:val="009A1009"/>
    <w:rsid w:val="009A3DBC"/>
    <w:rsid w:val="009A4A36"/>
    <w:rsid w:val="009A5FAA"/>
    <w:rsid w:val="009B4B75"/>
    <w:rsid w:val="009D2D7A"/>
    <w:rsid w:val="009D4AFD"/>
    <w:rsid w:val="009D5347"/>
    <w:rsid w:val="009D75B0"/>
    <w:rsid w:val="009D76AD"/>
    <w:rsid w:val="009D7919"/>
    <w:rsid w:val="009E04B8"/>
    <w:rsid w:val="009E7022"/>
    <w:rsid w:val="00A0192A"/>
    <w:rsid w:val="00A12909"/>
    <w:rsid w:val="00A15A33"/>
    <w:rsid w:val="00A215F2"/>
    <w:rsid w:val="00A2224C"/>
    <w:rsid w:val="00A248E9"/>
    <w:rsid w:val="00A31048"/>
    <w:rsid w:val="00A35F48"/>
    <w:rsid w:val="00A45C13"/>
    <w:rsid w:val="00A50FE6"/>
    <w:rsid w:val="00A632FE"/>
    <w:rsid w:val="00A63A73"/>
    <w:rsid w:val="00A63EBD"/>
    <w:rsid w:val="00A65DC7"/>
    <w:rsid w:val="00A7016A"/>
    <w:rsid w:val="00A715A8"/>
    <w:rsid w:val="00A76581"/>
    <w:rsid w:val="00A826F8"/>
    <w:rsid w:val="00A914BB"/>
    <w:rsid w:val="00AA1CA7"/>
    <w:rsid w:val="00AB275F"/>
    <w:rsid w:val="00AC1733"/>
    <w:rsid w:val="00AD6827"/>
    <w:rsid w:val="00AE4389"/>
    <w:rsid w:val="00AF15ED"/>
    <w:rsid w:val="00AF4D53"/>
    <w:rsid w:val="00B02A74"/>
    <w:rsid w:val="00B036D2"/>
    <w:rsid w:val="00B12BDF"/>
    <w:rsid w:val="00B21717"/>
    <w:rsid w:val="00B22EC9"/>
    <w:rsid w:val="00B2534C"/>
    <w:rsid w:val="00B35BB2"/>
    <w:rsid w:val="00B3639C"/>
    <w:rsid w:val="00B41B7D"/>
    <w:rsid w:val="00B41F6D"/>
    <w:rsid w:val="00B439ED"/>
    <w:rsid w:val="00B4594F"/>
    <w:rsid w:val="00B46727"/>
    <w:rsid w:val="00B473E6"/>
    <w:rsid w:val="00B51217"/>
    <w:rsid w:val="00B53160"/>
    <w:rsid w:val="00B5459C"/>
    <w:rsid w:val="00B54C89"/>
    <w:rsid w:val="00B5503B"/>
    <w:rsid w:val="00B66155"/>
    <w:rsid w:val="00B66A7E"/>
    <w:rsid w:val="00B7492E"/>
    <w:rsid w:val="00B8320C"/>
    <w:rsid w:val="00B83A39"/>
    <w:rsid w:val="00B92808"/>
    <w:rsid w:val="00BA1B51"/>
    <w:rsid w:val="00BA5C21"/>
    <w:rsid w:val="00BB61B6"/>
    <w:rsid w:val="00BB7CA5"/>
    <w:rsid w:val="00BC536C"/>
    <w:rsid w:val="00BE06AC"/>
    <w:rsid w:val="00BF2325"/>
    <w:rsid w:val="00BF26A6"/>
    <w:rsid w:val="00BF757D"/>
    <w:rsid w:val="00C02F6E"/>
    <w:rsid w:val="00C04B82"/>
    <w:rsid w:val="00C20C21"/>
    <w:rsid w:val="00C64B0F"/>
    <w:rsid w:val="00C673F5"/>
    <w:rsid w:val="00C7473D"/>
    <w:rsid w:val="00C84BB9"/>
    <w:rsid w:val="00C9253E"/>
    <w:rsid w:val="00CB031B"/>
    <w:rsid w:val="00CB15C2"/>
    <w:rsid w:val="00CB2A54"/>
    <w:rsid w:val="00CC077F"/>
    <w:rsid w:val="00CC43C1"/>
    <w:rsid w:val="00CD18CB"/>
    <w:rsid w:val="00CD3D8E"/>
    <w:rsid w:val="00CD42CA"/>
    <w:rsid w:val="00CD5DEB"/>
    <w:rsid w:val="00CE292D"/>
    <w:rsid w:val="00CE31A0"/>
    <w:rsid w:val="00CF4E9A"/>
    <w:rsid w:val="00D43CAD"/>
    <w:rsid w:val="00D46C92"/>
    <w:rsid w:val="00D46F51"/>
    <w:rsid w:val="00D55FFE"/>
    <w:rsid w:val="00D56EFD"/>
    <w:rsid w:val="00D623F8"/>
    <w:rsid w:val="00D66354"/>
    <w:rsid w:val="00D702EA"/>
    <w:rsid w:val="00D748F0"/>
    <w:rsid w:val="00D819C8"/>
    <w:rsid w:val="00D8605B"/>
    <w:rsid w:val="00D90910"/>
    <w:rsid w:val="00D93BB0"/>
    <w:rsid w:val="00D94253"/>
    <w:rsid w:val="00D950DD"/>
    <w:rsid w:val="00D956E8"/>
    <w:rsid w:val="00DA6997"/>
    <w:rsid w:val="00DB5D28"/>
    <w:rsid w:val="00DC2662"/>
    <w:rsid w:val="00DC2825"/>
    <w:rsid w:val="00DD0D21"/>
    <w:rsid w:val="00DF0CD0"/>
    <w:rsid w:val="00DF6042"/>
    <w:rsid w:val="00DF737C"/>
    <w:rsid w:val="00E172A7"/>
    <w:rsid w:val="00E17CED"/>
    <w:rsid w:val="00E17DD2"/>
    <w:rsid w:val="00E24962"/>
    <w:rsid w:val="00E450F6"/>
    <w:rsid w:val="00E548F2"/>
    <w:rsid w:val="00E607A2"/>
    <w:rsid w:val="00E621D3"/>
    <w:rsid w:val="00E66635"/>
    <w:rsid w:val="00E701DB"/>
    <w:rsid w:val="00E72B34"/>
    <w:rsid w:val="00E75149"/>
    <w:rsid w:val="00E81B6B"/>
    <w:rsid w:val="00E86456"/>
    <w:rsid w:val="00E92010"/>
    <w:rsid w:val="00E92A3C"/>
    <w:rsid w:val="00E945FE"/>
    <w:rsid w:val="00EB3588"/>
    <w:rsid w:val="00EB3FA9"/>
    <w:rsid w:val="00ED1D36"/>
    <w:rsid w:val="00F039BF"/>
    <w:rsid w:val="00F051A8"/>
    <w:rsid w:val="00F051EF"/>
    <w:rsid w:val="00F150CC"/>
    <w:rsid w:val="00F2162D"/>
    <w:rsid w:val="00F27993"/>
    <w:rsid w:val="00F315E3"/>
    <w:rsid w:val="00F3178E"/>
    <w:rsid w:val="00F3316C"/>
    <w:rsid w:val="00F3523F"/>
    <w:rsid w:val="00F46B8B"/>
    <w:rsid w:val="00F720DE"/>
    <w:rsid w:val="00F810EA"/>
    <w:rsid w:val="00F81299"/>
    <w:rsid w:val="00F934E6"/>
    <w:rsid w:val="00F95056"/>
    <w:rsid w:val="00F963D5"/>
    <w:rsid w:val="00FB1201"/>
    <w:rsid w:val="00FB1A5B"/>
    <w:rsid w:val="00FB4267"/>
    <w:rsid w:val="00FC08B3"/>
    <w:rsid w:val="00FD1CF8"/>
    <w:rsid w:val="00FD75FA"/>
    <w:rsid w:val="00FD78D9"/>
    <w:rsid w:val="00FE6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73E93"/>
  <w15:chartTrackingRefBased/>
  <w15:docId w15:val="{97BCEC62-9A41-42B9-8887-BFE30299E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82D"/>
    <w:pPr>
      <w:spacing w:line="259" w:lineRule="auto"/>
    </w:pPr>
    <w:rPr>
      <w:kern w:val="0"/>
      <w:sz w:val="22"/>
      <w:szCs w:val="22"/>
      <w:lang w:val="en-IN"/>
      <w14:ligatures w14:val="none"/>
    </w:rPr>
  </w:style>
  <w:style w:type="paragraph" w:styleId="Heading1">
    <w:name w:val="heading 1"/>
    <w:basedOn w:val="Normal"/>
    <w:next w:val="Normal"/>
    <w:link w:val="Heading1Char"/>
    <w:uiPriority w:val="9"/>
    <w:qFormat/>
    <w:rsid w:val="005918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18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18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18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18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18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8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8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8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8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18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18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18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18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1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82D"/>
    <w:rPr>
      <w:rFonts w:eastAsiaTheme="majorEastAsia" w:cstheme="majorBidi"/>
      <w:color w:val="272727" w:themeColor="text1" w:themeTint="D8"/>
    </w:rPr>
  </w:style>
  <w:style w:type="paragraph" w:styleId="Title">
    <w:name w:val="Title"/>
    <w:basedOn w:val="Normal"/>
    <w:next w:val="Normal"/>
    <w:link w:val="TitleChar"/>
    <w:uiPriority w:val="10"/>
    <w:qFormat/>
    <w:rsid w:val="00591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8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82D"/>
    <w:pPr>
      <w:spacing w:before="160"/>
      <w:jc w:val="center"/>
    </w:pPr>
    <w:rPr>
      <w:i/>
      <w:iCs/>
      <w:color w:val="404040" w:themeColor="text1" w:themeTint="BF"/>
    </w:rPr>
  </w:style>
  <w:style w:type="character" w:customStyle="1" w:styleId="QuoteChar">
    <w:name w:val="Quote Char"/>
    <w:basedOn w:val="DefaultParagraphFont"/>
    <w:link w:val="Quote"/>
    <w:uiPriority w:val="29"/>
    <w:rsid w:val="0059182D"/>
    <w:rPr>
      <w:i/>
      <w:iCs/>
      <w:color w:val="404040" w:themeColor="text1" w:themeTint="BF"/>
    </w:rPr>
  </w:style>
  <w:style w:type="paragraph" w:styleId="ListParagraph">
    <w:name w:val="List Paragraph"/>
    <w:aliases w:val="Bullet List Paragraph,Use Case List Paragraph,List Paragraph11,Figure_name,Figure_nameCxSpLast,Figure_nameCxSpLastCxSpLast,Figure_nameCxSpLastCxSpLastCxSpLast,Figure_nameCxSpLastCxSpLastCxSpLastCxSpLast"/>
    <w:basedOn w:val="Normal"/>
    <w:link w:val="ListParagraphChar"/>
    <w:uiPriority w:val="34"/>
    <w:qFormat/>
    <w:rsid w:val="0059182D"/>
    <w:pPr>
      <w:ind w:left="720"/>
      <w:contextualSpacing/>
    </w:pPr>
  </w:style>
  <w:style w:type="character" w:styleId="IntenseEmphasis">
    <w:name w:val="Intense Emphasis"/>
    <w:basedOn w:val="DefaultParagraphFont"/>
    <w:uiPriority w:val="21"/>
    <w:qFormat/>
    <w:rsid w:val="0059182D"/>
    <w:rPr>
      <w:i/>
      <w:iCs/>
      <w:color w:val="2F5496" w:themeColor="accent1" w:themeShade="BF"/>
    </w:rPr>
  </w:style>
  <w:style w:type="paragraph" w:styleId="IntenseQuote">
    <w:name w:val="Intense Quote"/>
    <w:basedOn w:val="Normal"/>
    <w:next w:val="Normal"/>
    <w:link w:val="IntenseQuoteChar"/>
    <w:uiPriority w:val="30"/>
    <w:qFormat/>
    <w:rsid w:val="005918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182D"/>
    <w:rPr>
      <w:i/>
      <w:iCs/>
      <w:color w:val="2F5496" w:themeColor="accent1" w:themeShade="BF"/>
    </w:rPr>
  </w:style>
  <w:style w:type="character" w:styleId="IntenseReference">
    <w:name w:val="Intense Reference"/>
    <w:basedOn w:val="DefaultParagraphFont"/>
    <w:uiPriority w:val="32"/>
    <w:qFormat/>
    <w:rsid w:val="0059182D"/>
    <w:rPr>
      <w:b/>
      <w:bCs/>
      <w:smallCaps/>
      <w:color w:val="2F5496" w:themeColor="accent1" w:themeShade="BF"/>
      <w:spacing w:val="5"/>
    </w:rPr>
  </w:style>
  <w:style w:type="paragraph" w:styleId="NoSpacing">
    <w:name w:val="No Spacing"/>
    <w:link w:val="NoSpacingChar"/>
    <w:uiPriority w:val="1"/>
    <w:qFormat/>
    <w:rsid w:val="0059182D"/>
    <w:pPr>
      <w:spacing w:after="0" w:line="240" w:lineRule="auto"/>
    </w:pPr>
    <w:rPr>
      <w:rFonts w:ascii="Calibri" w:eastAsia="Calibri" w:hAnsi="Calibri" w:cs="Times New Roman"/>
      <w:kern w:val="0"/>
      <w:sz w:val="22"/>
      <w:szCs w:val="22"/>
      <w14:ligatures w14:val="none"/>
    </w:rPr>
  </w:style>
  <w:style w:type="character" w:customStyle="1" w:styleId="NoSpacingChar">
    <w:name w:val="No Spacing Char"/>
    <w:link w:val="NoSpacing"/>
    <w:rsid w:val="0059182D"/>
    <w:rPr>
      <w:rFonts w:ascii="Calibri" w:eastAsia="Calibri" w:hAnsi="Calibri" w:cs="Times New Roman"/>
      <w:kern w:val="0"/>
      <w:sz w:val="22"/>
      <w:szCs w:val="22"/>
      <w14:ligatures w14:val="none"/>
    </w:rPr>
  </w:style>
  <w:style w:type="paragraph" w:styleId="NormalWeb">
    <w:name w:val="Normal (Web)"/>
    <w:basedOn w:val="Normal"/>
    <w:uiPriority w:val="99"/>
    <w:unhideWhenUsed/>
    <w:rsid w:val="0059182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59182D"/>
    <w:rPr>
      <w:color w:val="0563C1" w:themeColor="hyperlink"/>
      <w:u w:val="single"/>
    </w:rPr>
  </w:style>
  <w:style w:type="character" w:customStyle="1" w:styleId="ListParagraphChar">
    <w:name w:val="List Paragraph Char"/>
    <w:aliases w:val="Bullet List Paragraph Char,Use Case List Paragraph Char,List Paragraph11 Char,Figure_name Char,Figure_nameCxSpLast Char,Figure_nameCxSpLastCxSpLast Char,Figure_nameCxSpLastCxSpLastCxSpLast Char"/>
    <w:basedOn w:val="DefaultParagraphFont"/>
    <w:link w:val="ListParagraph"/>
    <w:qFormat/>
    <w:locked/>
    <w:rsid w:val="0059182D"/>
  </w:style>
  <w:style w:type="paragraph" w:customStyle="1" w:styleId="DefaultStyle">
    <w:name w:val="Default Style"/>
    <w:rsid w:val="0059182D"/>
    <w:pPr>
      <w:suppressAutoHyphens/>
      <w:spacing w:after="80" w:line="256" w:lineRule="auto"/>
    </w:pPr>
    <w:rPr>
      <w:rFonts w:ascii="Calibri" w:eastAsia="Times New Roman" w:hAnsi="Calibri" w:cs="Times New Roman"/>
      <w:kern w:val="0"/>
      <w:sz w:val="22"/>
      <w:szCs w:val="22"/>
      <w14:ligatures w14:val="none"/>
    </w:rPr>
  </w:style>
  <w:style w:type="paragraph" w:customStyle="1" w:styleId="WW-Default">
    <w:name w:val="WW-Default"/>
    <w:rsid w:val="0059182D"/>
    <w:pPr>
      <w:pBdr>
        <w:top w:val="nil"/>
        <w:left w:val="nil"/>
        <w:bottom w:val="nil"/>
        <w:right w:val="nil"/>
        <w:between w:val="nil"/>
        <w:bar w:val="nil"/>
      </w:pBdr>
      <w:suppressAutoHyphens/>
      <w:spacing w:after="0" w:line="240" w:lineRule="auto"/>
    </w:pPr>
    <w:rPr>
      <w:rFonts w:ascii="Verdana" w:eastAsia="Arial Unicode MS" w:hAnsi="Verdana" w:cs="Arial Unicode MS"/>
      <w:color w:val="000000"/>
      <w:kern w:val="0"/>
      <w:u w:color="000000"/>
      <w:bdr w:val="nil"/>
      <w14:ligatures w14:val="none"/>
    </w:rPr>
  </w:style>
  <w:style w:type="character" w:styleId="UnresolvedMention">
    <w:name w:val="Unresolved Mention"/>
    <w:basedOn w:val="DefaultParagraphFont"/>
    <w:uiPriority w:val="99"/>
    <w:semiHidden/>
    <w:unhideWhenUsed/>
    <w:rsid w:val="00E86456"/>
    <w:rPr>
      <w:color w:val="605E5C"/>
      <w:shd w:val="clear" w:color="auto" w:fill="E1DFDD"/>
    </w:rPr>
  </w:style>
  <w:style w:type="character" w:styleId="Strong">
    <w:name w:val="Strong"/>
    <w:basedOn w:val="DefaultParagraphFont"/>
    <w:uiPriority w:val="22"/>
    <w:qFormat/>
    <w:rsid w:val="008B5E2E"/>
    <w:rPr>
      <w:b/>
      <w:bCs/>
    </w:rPr>
  </w:style>
  <w:style w:type="paragraph" w:customStyle="1" w:styleId="font-claude-response-body">
    <w:name w:val="font-claude-response-body"/>
    <w:basedOn w:val="Normal"/>
    <w:rsid w:val="006F2EC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whitespace-normal">
    <w:name w:val="whitespace-normal"/>
    <w:basedOn w:val="Normal"/>
    <w:rsid w:val="006F2EC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Bullet">
    <w:name w:val="List Bullet"/>
    <w:basedOn w:val="Normal"/>
    <w:uiPriority w:val="99"/>
    <w:unhideWhenUsed/>
    <w:rsid w:val="00C9253E"/>
    <w:pPr>
      <w:numPr>
        <w:numId w:val="18"/>
      </w:numPr>
      <w:spacing w:after="200" w:line="276" w:lineRule="auto"/>
      <w:contextualSpacing/>
    </w:pPr>
    <w:rPr>
      <w:rFonts w:ascii="Calibri" w:eastAsiaTheme="minorEastAsia" w:hAnsi="Calibri"/>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0405">
      <w:marLeft w:val="0"/>
      <w:marRight w:val="0"/>
      <w:marTop w:val="0"/>
      <w:marBottom w:val="0"/>
      <w:divBdr>
        <w:top w:val="none" w:sz="0" w:space="0" w:color="auto"/>
        <w:left w:val="none" w:sz="0" w:space="0" w:color="auto"/>
        <w:bottom w:val="single" w:sz="12" w:space="1" w:color="auto"/>
        <w:right w:val="none" w:sz="0" w:space="0" w:color="auto"/>
      </w:divBdr>
    </w:div>
    <w:div w:id="259336818">
      <w:marLeft w:val="0"/>
      <w:marRight w:val="0"/>
      <w:marTop w:val="0"/>
      <w:marBottom w:val="0"/>
      <w:divBdr>
        <w:top w:val="none" w:sz="0" w:space="0" w:color="auto"/>
        <w:left w:val="none" w:sz="0" w:space="0" w:color="auto"/>
        <w:bottom w:val="single" w:sz="12" w:space="1" w:color="auto"/>
        <w:right w:val="none" w:sz="0" w:space="0" w:color="auto"/>
      </w:divBdr>
    </w:div>
    <w:div w:id="524557735">
      <w:marLeft w:val="0"/>
      <w:marRight w:val="0"/>
      <w:marTop w:val="0"/>
      <w:marBottom w:val="0"/>
      <w:divBdr>
        <w:top w:val="none" w:sz="0" w:space="0" w:color="auto"/>
        <w:left w:val="none" w:sz="0" w:space="0" w:color="auto"/>
        <w:bottom w:val="single" w:sz="12" w:space="1" w:color="auto"/>
        <w:right w:val="none" w:sz="0" w:space="0" w:color="auto"/>
      </w:divBdr>
    </w:div>
    <w:div w:id="1168785333">
      <w:marLeft w:val="0"/>
      <w:marRight w:val="0"/>
      <w:marTop w:val="0"/>
      <w:marBottom w:val="0"/>
      <w:divBdr>
        <w:top w:val="none" w:sz="0" w:space="0" w:color="auto"/>
        <w:left w:val="none" w:sz="0" w:space="0" w:color="auto"/>
        <w:bottom w:val="single" w:sz="12" w:space="1"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eelakaturu08@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11BBF-0F44-49A0-B6DD-34593AE98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8014</TotalTime>
  <Pages>7</Pages>
  <Words>3632</Words>
  <Characters>20709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Leela Krishna Vamsi Katuru</dc:creator>
  <cp:keywords/>
  <dc:description/>
  <cp:lastModifiedBy>Administrator</cp:lastModifiedBy>
  <cp:revision>656</cp:revision>
  <cp:lastPrinted>2026-04-08T16:01:00Z</cp:lastPrinted>
  <dcterms:created xsi:type="dcterms:W3CDTF">2026-03-17T19:12:00Z</dcterms:created>
  <dcterms:modified xsi:type="dcterms:W3CDTF">2026-09-25T19:10:00Z</dcterms:modified>
</cp:coreProperties>
</file>