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5C19" w14:textId="22911B28" w:rsidR="00EF64B8" w:rsidRPr="00302C2C" w:rsidRDefault="00EF64B8" w:rsidP="00EF64B8">
      <w:pPr>
        <w:pStyle w:val="Normal1"/>
        <w:ind w:left="7920" w:firstLine="720"/>
        <w:contextualSpacing/>
        <w:jc w:val="both"/>
        <w:rPr>
          <w:rFonts w:ascii="Tahoma" w:hAnsi="Tahoma" w:cs="Tahoma"/>
          <w:b/>
          <w:bCs/>
          <w:color w:val="323E4F" w:themeColor="text2" w:themeShade="BF"/>
        </w:rPr>
      </w:pPr>
      <w:r w:rsidRPr="00302C2C">
        <w:rPr>
          <w:rFonts w:ascii="Tahoma" w:hAnsi="Tahoma" w:cs="Tahoma"/>
          <w:noProof/>
        </w:rPr>
        <w:drawing>
          <wp:inline distT="0" distB="0" distL="0" distR="0" wp14:anchorId="342676C9" wp14:editId="7FA1FF6F">
            <wp:extent cx="1278879" cy="998220"/>
            <wp:effectExtent l="0" t="0" r="4445" b="5080"/>
            <wp:docPr id="338773865" name="Picture 1" descr="AWS Certified Developer – Associ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S Certified Developer – Associat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4717" cy="1010582"/>
                    </a:xfrm>
                    <a:prstGeom prst="rect">
                      <a:avLst/>
                    </a:prstGeom>
                    <a:noFill/>
                    <a:ln>
                      <a:noFill/>
                    </a:ln>
                  </pic:spPr>
                </pic:pic>
              </a:graphicData>
            </a:graphic>
          </wp:inline>
        </w:drawing>
      </w:r>
    </w:p>
    <w:p w14:paraId="221B000D" w14:textId="08A9D04B" w:rsidR="005413AD" w:rsidRPr="005413AD" w:rsidRDefault="005413AD" w:rsidP="005413AD">
      <w:pPr>
        <w:pStyle w:val="Normal1"/>
        <w:contextualSpacing/>
        <w:rPr>
          <w:rFonts w:ascii="Tahoma" w:hAnsi="Tahoma" w:cs="Tahoma"/>
          <w:b/>
          <w:bCs/>
          <w:color w:val="4472C4" w:themeColor="accent1"/>
          <w:sz w:val="24"/>
          <w:szCs w:val="24"/>
        </w:rPr>
      </w:pPr>
      <w:r w:rsidRPr="005413AD">
        <w:rPr>
          <w:rFonts w:ascii="Tahoma" w:hAnsi="Tahoma" w:cs="Tahoma"/>
          <w:b/>
          <w:bCs/>
          <w:color w:val="4472C4" w:themeColor="accent1"/>
          <w:sz w:val="24"/>
          <w:szCs w:val="24"/>
        </w:rPr>
        <w:t>VAMSHI K</w:t>
      </w:r>
    </w:p>
    <w:p w14:paraId="23D734D2" w14:textId="49B02206" w:rsidR="008556F9" w:rsidRPr="00302C2C" w:rsidRDefault="003B3544" w:rsidP="005413AD">
      <w:pPr>
        <w:pStyle w:val="Normal1"/>
        <w:contextualSpacing/>
        <w:rPr>
          <w:rStyle w:val="Hyperlink"/>
          <w:rFonts w:ascii="Tahoma" w:eastAsia="Calibri" w:hAnsi="Tahoma" w:cs="Tahoma"/>
          <w:b/>
          <w:bCs/>
          <w:color w:val="4472C4" w:themeColor="accent1"/>
        </w:rPr>
      </w:pPr>
      <w:r>
        <w:rPr>
          <w:rFonts w:ascii="Tahoma" w:eastAsia="Calibri" w:hAnsi="Tahoma" w:cs="Tahoma"/>
          <w:b/>
          <w:bCs/>
          <w:color w:val="4472C4" w:themeColor="accent1"/>
        </w:rPr>
        <w:t xml:space="preserve">Sr </w:t>
      </w:r>
      <w:r w:rsidRPr="00302C2C">
        <w:rPr>
          <w:rFonts w:ascii="Tahoma" w:hAnsi="Tahoma" w:cs="Tahoma"/>
          <w:b/>
          <w:bCs/>
          <w:color w:val="323E4F" w:themeColor="text2" w:themeShade="BF"/>
        </w:rPr>
        <w:t>Full Stack Engineer</w:t>
      </w:r>
    </w:p>
    <w:p w14:paraId="56346867" w14:textId="7A0C3EA3" w:rsidR="00175A9F" w:rsidRPr="00302C2C" w:rsidRDefault="00FB1F10" w:rsidP="00FB1F10">
      <w:pPr>
        <w:rPr>
          <w:rFonts w:ascii="Tahoma" w:hAnsi="Tahoma" w:cs="Tahoma"/>
          <w:color w:val="000000"/>
          <w:kern w:val="3"/>
          <w:sz w:val="20"/>
          <w:szCs w:val="20"/>
        </w:rPr>
      </w:pPr>
      <w:r w:rsidRPr="00302C2C">
        <w:rPr>
          <w:rFonts w:ascii="Tahoma" w:eastAsia="Calibri" w:hAnsi="Tahoma" w:cs="Tahoma"/>
          <w:b/>
          <w:bCs/>
          <w:color w:val="323E4F" w:themeColor="text2" w:themeShade="BF"/>
          <w:sz w:val="20"/>
          <w:szCs w:val="20"/>
        </w:rPr>
        <w:t>_____________________________________________________________________________</w:t>
      </w:r>
      <w:r w:rsidR="00781FDE" w:rsidRPr="00302C2C">
        <w:rPr>
          <w:rFonts w:ascii="Tahoma" w:eastAsia="Calibri" w:hAnsi="Tahoma" w:cs="Tahoma"/>
          <w:b/>
          <w:bCs/>
          <w:color w:val="323E4F" w:themeColor="text2" w:themeShade="BF"/>
          <w:sz w:val="20"/>
          <w:szCs w:val="20"/>
        </w:rPr>
        <w:t>_______</w:t>
      </w:r>
    </w:p>
    <w:p w14:paraId="35B6C002" w14:textId="4BD8C24A" w:rsidR="0011766E" w:rsidRPr="00302C2C" w:rsidRDefault="008E3960" w:rsidP="0011766E">
      <w:pPr>
        <w:spacing w:before="80" w:after="80"/>
        <w:jc w:val="both"/>
        <w:rPr>
          <w:rFonts w:ascii="Tahoma" w:hAnsi="Tahoma" w:cs="Tahoma"/>
          <w:sz w:val="20"/>
          <w:szCs w:val="20"/>
        </w:rPr>
      </w:pPr>
      <w:r w:rsidRPr="00302C2C">
        <w:rPr>
          <w:rFonts w:ascii="Tahoma" w:eastAsia="Batang" w:hAnsi="Tahoma" w:cs="Tahoma"/>
          <w:b/>
          <w:bCs/>
          <w:sz w:val="20"/>
          <w:szCs w:val="20"/>
        </w:rPr>
        <w:t xml:space="preserve">PROFESSIONAL </w:t>
      </w:r>
      <w:r w:rsidR="00B546B0" w:rsidRPr="00302C2C">
        <w:rPr>
          <w:rFonts w:ascii="Tahoma" w:eastAsia="Batang" w:hAnsi="Tahoma" w:cs="Tahoma"/>
          <w:b/>
          <w:bCs/>
          <w:sz w:val="20"/>
          <w:szCs w:val="20"/>
        </w:rPr>
        <w:t>OVERVIEW:</w:t>
      </w:r>
      <w:r w:rsidR="0011766E" w:rsidRPr="00302C2C">
        <w:rPr>
          <w:rFonts w:ascii="Tahoma" w:eastAsia="Batang" w:hAnsi="Tahoma" w:cs="Tahoma"/>
          <w:b/>
          <w:bCs/>
          <w:sz w:val="20"/>
          <w:szCs w:val="20"/>
        </w:rPr>
        <w:t xml:space="preserve"> </w:t>
      </w:r>
      <w:r w:rsidR="0011766E" w:rsidRPr="00302C2C">
        <w:rPr>
          <w:rFonts w:ascii="Tahoma" w:eastAsia="Calibri" w:hAnsi="Tahoma" w:cs="Tahoma"/>
          <w:color w:val="333333"/>
          <w:sz w:val="20"/>
          <w:szCs w:val="20"/>
        </w:rPr>
        <w:t>Senior Full-Stack Java Developer with 12+ years of enterprise application development experience, specializing in Core Java, J2EE, Spring Boot, Microservices, React.js, Angular, and AWS cloud solutions. Proven expertise designing and deploying RESTful microservices on Amazon ECS/EKS, leveraging AWS services (EC2, S3, API Gateway, Aurora, ALB, Route 53) for scalable, high-availability distributed systems. Strong background in CI/CD automation with Jenkins, containerization with Docker and Kubernetes, and testing frameworks including JUnit and Cucumber. Experienced in Agile/Scrum environments with hands-on use of JIRA, Confluence, Splunk APM monitoring, and Git/Bitbucket. AWS Certified Developer with a proven track record of modernizing legacy monolithic applications to cloud-native microservices architecture while delivering high-performance full-stack solutions across Financial Services, Healthcare, Food &amp; Beverage, and Insurance industries.</w:t>
      </w:r>
    </w:p>
    <w:p w14:paraId="238973E7" w14:textId="3EF0D6D5" w:rsidR="00FB1F10" w:rsidRPr="00302C2C" w:rsidRDefault="00FB1F10" w:rsidP="001633C3">
      <w:pPr>
        <w:contextualSpacing/>
        <w:jc w:val="both"/>
        <w:rPr>
          <w:rFonts w:ascii="Tahoma" w:eastAsia="Batang" w:hAnsi="Tahoma" w:cs="Tahoma"/>
          <w:b/>
          <w:bCs/>
          <w:sz w:val="20"/>
          <w:szCs w:val="20"/>
        </w:rPr>
      </w:pPr>
    </w:p>
    <w:p w14:paraId="6D0A8A21" w14:textId="77777777" w:rsidR="00F57801" w:rsidRPr="00302C2C" w:rsidRDefault="00F57801" w:rsidP="001633C3">
      <w:pPr>
        <w:contextualSpacing/>
        <w:jc w:val="both"/>
        <w:rPr>
          <w:rFonts w:ascii="Tahoma" w:eastAsia="Batang" w:hAnsi="Tahoma" w:cs="Tahoma"/>
          <w:b/>
          <w:bCs/>
          <w:sz w:val="20"/>
          <w:szCs w:val="20"/>
          <w:u w:val="single"/>
        </w:rPr>
      </w:pPr>
    </w:p>
    <w:p w14:paraId="0A4A5EA6" w14:textId="35E1B084" w:rsidR="00EA48B0" w:rsidRPr="00302C2C" w:rsidRDefault="00EA48B0" w:rsidP="00EA48B0">
      <w:pPr>
        <w:pBdr>
          <w:bottom w:val="single" w:sz="12" w:space="1" w:color="auto"/>
        </w:pBdr>
        <w:contextualSpacing/>
        <w:jc w:val="both"/>
        <w:rPr>
          <w:rFonts w:ascii="Tahoma" w:eastAsia="Batang" w:hAnsi="Tahoma" w:cs="Tahoma"/>
          <w:b/>
          <w:bCs/>
          <w:sz w:val="20"/>
          <w:szCs w:val="20"/>
        </w:rPr>
      </w:pPr>
      <w:r w:rsidRPr="00302C2C">
        <w:rPr>
          <w:rFonts w:ascii="Tahoma" w:eastAsia="Batang" w:hAnsi="Tahoma" w:cs="Tahoma"/>
          <w:b/>
          <w:bCs/>
          <w:sz w:val="20"/>
          <w:szCs w:val="20"/>
        </w:rPr>
        <w:t>TECHNICAL SKILLS</w:t>
      </w:r>
    </w:p>
    <w:p w14:paraId="3C2CBC5C" w14:textId="77777777" w:rsidR="009126EA" w:rsidRPr="00302C2C" w:rsidRDefault="009126EA" w:rsidP="009126EA">
      <w:pPr>
        <w:spacing w:before="60" w:after="30"/>
        <w:rPr>
          <w:rFonts w:ascii="Tahoma" w:hAnsi="Tahoma" w:cs="Tahoma"/>
          <w:sz w:val="20"/>
          <w:szCs w:val="20"/>
        </w:rPr>
      </w:pPr>
      <w:r w:rsidRPr="00302C2C">
        <w:rPr>
          <w:rFonts w:ascii="Tahoma" w:eastAsia="Calibri" w:hAnsi="Tahoma" w:cs="Tahoma"/>
          <w:b/>
          <w:bCs/>
          <w:color w:val="1F2937"/>
          <w:sz w:val="20"/>
          <w:szCs w:val="20"/>
        </w:rPr>
        <w:t xml:space="preserve">Core Backend: </w:t>
      </w:r>
      <w:r w:rsidRPr="00302C2C">
        <w:rPr>
          <w:rFonts w:ascii="Tahoma" w:eastAsia="Calibri" w:hAnsi="Tahoma" w:cs="Tahoma"/>
          <w:color w:val="333333"/>
          <w:sz w:val="20"/>
          <w:szCs w:val="20"/>
        </w:rPr>
        <w:t>Core Java, J2EE, Spring Boot, Spring MVC, Spring Batch, Spring Integration, Spring Data JPA, Hibernate, REST, SOAP/XML, JAX-RS, JPA, MQ (Apache Kafka, AWS SQS)</w:t>
      </w:r>
    </w:p>
    <w:p w14:paraId="1B42E23A"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Microservices: </w:t>
      </w:r>
      <w:r w:rsidRPr="00302C2C">
        <w:rPr>
          <w:rFonts w:ascii="Tahoma" w:eastAsia="Calibri" w:hAnsi="Tahoma" w:cs="Tahoma"/>
          <w:color w:val="333333"/>
          <w:sz w:val="20"/>
          <w:szCs w:val="20"/>
        </w:rPr>
        <w:t xml:space="preserve">Service Decomposition, API Gateway (AWS/Spring Cloud), Eureka, Resilience4j, AWS SNS/SQS, Kafka, </w:t>
      </w:r>
      <w:proofErr w:type="spellStart"/>
      <w:r w:rsidRPr="00302C2C">
        <w:rPr>
          <w:rFonts w:ascii="Tahoma" w:eastAsia="Calibri" w:hAnsi="Tahoma" w:cs="Tahoma"/>
          <w:color w:val="333333"/>
          <w:sz w:val="20"/>
          <w:szCs w:val="20"/>
        </w:rPr>
        <w:t>mTLS</w:t>
      </w:r>
      <w:proofErr w:type="spellEnd"/>
      <w:r w:rsidRPr="00302C2C">
        <w:rPr>
          <w:rFonts w:ascii="Tahoma" w:eastAsia="Calibri" w:hAnsi="Tahoma" w:cs="Tahoma"/>
          <w:color w:val="333333"/>
          <w:sz w:val="20"/>
          <w:szCs w:val="20"/>
        </w:rPr>
        <w:t>, JWT, Spring Cloud Config, Distributed Tracing</w:t>
      </w:r>
    </w:p>
    <w:p w14:paraId="6FED9C84"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AWS: </w:t>
      </w:r>
      <w:r w:rsidRPr="00302C2C">
        <w:rPr>
          <w:rFonts w:ascii="Tahoma" w:eastAsia="Calibri" w:hAnsi="Tahoma" w:cs="Tahoma"/>
          <w:color w:val="333333"/>
          <w:sz w:val="20"/>
          <w:szCs w:val="20"/>
        </w:rPr>
        <w:t>EC2, ECS, EKS, S3, API Gateway, Amazon Aurora, ALB, Route 53, DynamoDB, CloudFront, Lambda, SNS, SQS, Bedrock, SageMaker</w:t>
      </w:r>
    </w:p>
    <w:p w14:paraId="099A5ECE"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Container &amp; DevOps: </w:t>
      </w:r>
      <w:r w:rsidRPr="00302C2C">
        <w:rPr>
          <w:rFonts w:ascii="Tahoma" w:eastAsia="Calibri" w:hAnsi="Tahoma" w:cs="Tahoma"/>
          <w:color w:val="333333"/>
          <w:sz w:val="20"/>
          <w:szCs w:val="20"/>
        </w:rPr>
        <w:t>Docker, Kubernetes, Jenkins, GitLab CI, GitHub Actions, Maven, Gradle, Git, Bitbucket, Azure DevOps, CI/CD pipelines</w:t>
      </w:r>
    </w:p>
    <w:p w14:paraId="0233B937"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Testing: </w:t>
      </w:r>
      <w:r w:rsidRPr="00302C2C">
        <w:rPr>
          <w:rFonts w:ascii="Tahoma" w:eastAsia="Calibri" w:hAnsi="Tahoma" w:cs="Tahoma"/>
          <w:color w:val="333333"/>
          <w:sz w:val="20"/>
          <w:szCs w:val="20"/>
        </w:rPr>
        <w:t xml:space="preserve">JUnit 5, Cucumber (BDD), Mockito, Spring Boot Test, </w:t>
      </w:r>
      <w:proofErr w:type="spellStart"/>
      <w:r w:rsidRPr="00302C2C">
        <w:rPr>
          <w:rFonts w:ascii="Tahoma" w:eastAsia="Calibri" w:hAnsi="Tahoma" w:cs="Tahoma"/>
          <w:color w:val="333333"/>
          <w:sz w:val="20"/>
          <w:szCs w:val="20"/>
        </w:rPr>
        <w:t>MockMvc</w:t>
      </w:r>
      <w:proofErr w:type="spellEnd"/>
      <w:r w:rsidRPr="00302C2C">
        <w:rPr>
          <w:rFonts w:ascii="Tahoma" w:eastAsia="Calibri" w:hAnsi="Tahoma" w:cs="Tahoma"/>
          <w:color w:val="333333"/>
          <w:sz w:val="20"/>
          <w:szCs w:val="20"/>
        </w:rPr>
        <w:t>, Selenium, Playwright, Jest, Mocha, Jasmine, Karma</w:t>
      </w:r>
    </w:p>
    <w:p w14:paraId="1555252F"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Monitoring &amp; APM: </w:t>
      </w:r>
      <w:r w:rsidRPr="00302C2C">
        <w:rPr>
          <w:rFonts w:ascii="Tahoma" w:eastAsia="Calibri" w:hAnsi="Tahoma" w:cs="Tahoma"/>
          <w:color w:val="333333"/>
          <w:sz w:val="20"/>
          <w:szCs w:val="20"/>
        </w:rPr>
        <w:t>Splunk, ELK Stack, Zipkin, Jaeger, Spring Actuator</w:t>
      </w:r>
    </w:p>
    <w:p w14:paraId="7E804A60"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Databases: </w:t>
      </w:r>
      <w:r w:rsidRPr="00302C2C">
        <w:rPr>
          <w:rFonts w:ascii="Tahoma" w:eastAsia="Calibri" w:hAnsi="Tahoma" w:cs="Tahoma"/>
          <w:color w:val="333333"/>
          <w:sz w:val="20"/>
          <w:szCs w:val="20"/>
        </w:rPr>
        <w:t>Oracle, PostgreSQL, Amazon Aurora, DynamoDB, MongoDB, Redis, Couchbase, SQL</w:t>
      </w:r>
    </w:p>
    <w:p w14:paraId="1AB22E9A" w14:textId="77777777" w:rsidR="009126EA" w:rsidRPr="00302C2C" w:rsidRDefault="009126EA" w:rsidP="009126EA">
      <w:pPr>
        <w:spacing w:before="30" w:after="30"/>
        <w:rPr>
          <w:rFonts w:ascii="Tahoma" w:hAnsi="Tahoma" w:cs="Tahoma"/>
          <w:sz w:val="20"/>
          <w:szCs w:val="20"/>
        </w:rPr>
      </w:pPr>
      <w:r w:rsidRPr="00302C2C">
        <w:rPr>
          <w:rFonts w:ascii="Tahoma" w:eastAsia="Calibri" w:hAnsi="Tahoma" w:cs="Tahoma"/>
          <w:b/>
          <w:bCs/>
          <w:color w:val="1F2937"/>
          <w:sz w:val="20"/>
          <w:szCs w:val="20"/>
        </w:rPr>
        <w:t xml:space="preserve">Project Tools: </w:t>
      </w:r>
      <w:r w:rsidRPr="00302C2C">
        <w:rPr>
          <w:rFonts w:ascii="Tahoma" w:eastAsia="Calibri" w:hAnsi="Tahoma" w:cs="Tahoma"/>
          <w:color w:val="333333"/>
          <w:sz w:val="20"/>
          <w:szCs w:val="20"/>
        </w:rPr>
        <w:t>JIRA, Confluence, Agile/Scrum, Sprint Planning, Backlog Grooming</w:t>
      </w:r>
    </w:p>
    <w:p w14:paraId="40B288CF" w14:textId="77777777" w:rsidR="009126EA" w:rsidRDefault="009126EA" w:rsidP="009126EA">
      <w:pPr>
        <w:spacing w:before="30" w:after="80"/>
        <w:rPr>
          <w:rFonts w:ascii="Tahoma" w:eastAsia="Calibri" w:hAnsi="Tahoma" w:cs="Tahoma"/>
          <w:color w:val="333333"/>
          <w:sz w:val="20"/>
          <w:szCs w:val="20"/>
        </w:rPr>
      </w:pPr>
      <w:r w:rsidRPr="00302C2C">
        <w:rPr>
          <w:rFonts w:ascii="Tahoma" w:eastAsia="Calibri" w:hAnsi="Tahoma" w:cs="Tahoma"/>
          <w:b/>
          <w:bCs/>
          <w:color w:val="1F2937"/>
          <w:sz w:val="20"/>
          <w:szCs w:val="20"/>
        </w:rPr>
        <w:t xml:space="preserve">Frontend: </w:t>
      </w:r>
      <w:r w:rsidRPr="00302C2C">
        <w:rPr>
          <w:rFonts w:ascii="Tahoma" w:eastAsia="Calibri" w:hAnsi="Tahoma" w:cs="Tahoma"/>
          <w:color w:val="333333"/>
          <w:sz w:val="20"/>
          <w:szCs w:val="20"/>
        </w:rPr>
        <w:t xml:space="preserve">React.js, Angular 10+, TypeScript, JavaScript (ES6+), HTML5, CSS3, Redux, Context API, </w:t>
      </w:r>
      <w:proofErr w:type="spellStart"/>
      <w:r w:rsidRPr="00302C2C">
        <w:rPr>
          <w:rFonts w:ascii="Tahoma" w:eastAsia="Calibri" w:hAnsi="Tahoma" w:cs="Tahoma"/>
          <w:color w:val="333333"/>
          <w:sz w:val="20"/>
          <w:szCs w:val="20"/>
        </w:rPr>
        <w:t>RxJS</w:t>
      </w:r>
      <w:proofErr w:type="spellEnd"/>
      <w:r w:rsidRPr="00302C2C">
        <w:rPr>
          <w:rFonts w:ascii="Tahoma" w:eastAsia="Calibri" w:hAnsi="Tahoma" w:cs="Tahoma"/>
          <w:color w:val="333333"/>
          <w:sz w:val="20"/>
          <w:szCs w:val="20"/>
        </w:rPr>
        <w:t xml:space="preserve">, </w:t>
      </w:r>
      <w:proofErr w:type="spellStart"/>
      <w:r w:rsidRPr="00302C2C">
        <w:rPr>
          <w:rFonts w:ascii="Tahoma" w:eastAsia="Calibri" w:hAnsi="Tahoma" w:cs="Tahoma"/>
          <w:color w:val="333333"/>
          <w:sz w:val="20"/>
          <w:szCs w:val="20"/>
        </w:rPr>
        <w:t>NgRx</w:t>
      </w:r>
      <w:proofErr w:type="spellEnd"/>
      <w:r w:rsidRPr="00302C2C">
        <w:rPr>
          <w:rFonts w:ascii="Tahoma" w:eastAsia="Calibri" w:hAnsi="Tahoma" w:cs="Tahoma"/>
          <w:color w:val="333333"/>
          <w:sz w:val="20"/>
          <w:szCs w:val="20"/>
        </w:rPr>
        <w:t>, Material UI, Bootstrap</w:t>
      </w:r>
    </w:p>
    <w:p w14:paraId="7FB280DA" w14:textId="0BCA03FC" w:rsidR="004340E6" w:rsidRPr="00302C2C" w:rsidRDefault="004340E6" w:rsidP="009126EA">
      <w:pPr>
        <w:spacing w:before="30" w:after="80"/>
        <w:rPr>
          <w:rFonts w:ascii="Tahoma" w:hAnsi="Tahoma" w:cs="Tahoma"/>
          <w:sz w:val="20"/>
          <w:szCs w:val="20"/>
        </w:rPr>
      </w:pPr>
      <w:r>
        <w:rPr>
          <w:rFonts w:ascii="Tahoma" w:hAnsi="Tahoma" w:cs="Tahoma"/>
          <w:b/>
          <w:bCs/>
          <w:sz w:val="20"/>
          <w:szCs w:val="20"/>
        </w:rPr>
        <w:t xml:space="preserve">Gen </w:t>
      </w:r>
      <w:r w:rsidRPr="004340E6">
        <w:rPr>
          <w:rFonts w:ascii="Tahoma" w:hAnsi="Tahoma" w:cs="Tahoma"/>
          <w:b/>
          <w:bCs/>
          <w:sz w:val="20"/>
          <w:szCs w:val="20"/>
        </w:rPr>
        <w:t>AI-Assisted Development:</w:t>
      </w:r>
      <w:r w:rsidRPr="004340E6">
        <w:rPr>
          <w:rFonts w:ascii="Tahoma" w:hAnsi="Tahoma" w:cs="Tahoma"/>
          <w:sz w:val="20"/>
          <w:szCs w:val="20"/>
        </w:rPr>
        <w:t xml:space="preserve"> GitHub Copilot, ChatGPT, Claude — used for code generation, test case creation, code review assistance, and debugging/issue resolution.</w:t>
      </w:r>
    </w:p>
    <w:p w14:paraId="39631243" w14:textId="77777777" w:rsidR="00394011" w:rsidRPr="00302C2C" w:rsidRDefault="00394011" w:rsidP="001633C3">
      <w:pPr>
        <w:contextualSpacing/>
        <w:jc w:val="both"/>
        <w:rPr>
          <w:rFonts w:ascii="Tahoma" w:eastAsia="Batang" w:hAnsi="Tahoma" w:cs="Tahoma"/>
          <w:b/>
          <w:bCs/>
          <w:sz w:val="20"/>
          <w:szCs w:val="20"/>
          <w:u w:val="single"/>
        </w:rPr>
      </w:pPr>
    </w:p>
    <w:p w14:paraId="4137CE24" w14:textId="3A953633" w:rsidR="0078692C" w:rsidRPr="00302C2C" w:rsidRDefault="00F57801" w:rsidP="001633C3">
      <w:pPr>
        <w:pBdr>
          <w:bottom w:val="single" w:sz="12" w:space="1" w:color="auto"/>
        </w:pBdr>
        <w:contextualSpacing/>
        <w:jc w:val="both"/>
        <w:rPr>
          <w:rFonts w:ascii="Tahoma" w:eastAsia="Batang" w:hAnsi="Tahoma" w:cs="Tahoma"/>
          <w:b/>
          <w:bCs/>
          <w:sz w:val="20"/>
          <w:szCs w:val="20"/>
        </w:rPr>
      </w:pPr>
      <w:r w:rsidRPr="00302C2C">
        <w:rPr>
          <w:rFonts w:ascii="Tahoma" w:hAnsi="Tahoma" w:cs="Tahoma"/>
          <w:b/>
          <w:bCs/>
          <w:sz w:val="20"/>
          <w:szCs w:val="20"/>
        </w:rPr>
        <w:t>EMPLOYMENT</w:t>
      </w:r>
      <w:r w:rsidR="00FB1F10" w:rsidRPr="00302C2C">
        <w:rPr>
          <w:rFonts w:ascii="Tahoma" w:eastAsia="Batang" w:hAnsi="Tahoma" w:cs="Tahoma"/>
          <w:b/>
          <w:bCs/>
          <w:sz w:val="20"/>
          <w:szCs w:val="20"/>
        </w:rPr>
        <w:t xml:space="preserve"> HISTORY</w:t>
      </w:r>
    </w:p>
    <w:p w14:paraId="0CF9BC5B" w14:textId="5C28CA69" w:rsidR="00B313EB" w:rsidRPr="00302C2C" w:rsidRDefault="00B313EB" w:rsidP="00B313EB">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PepsiCo, Plano, TX</w:t>
      </w:r>
      <w:r w:rsidRPr="00302C2C">
        <w:rPr>
          <w:rFonts w:ascii="Tahoma" w:hAnsi="Tahoma" w:cs="Tahoma"/>
          <w:b/>
          <w:bCs/>
          <w:color w:val="323E4F" w:themeColor="text2" w:themeShade="BF"/>
        </w:rPr>
        <w:tab/>
      </w:r>
      <w:r w:rsidRPr="00302C2C">
        <w:rPr>
          <w:rFonts w:ascii="Tahoma" w:hAnsi="Tahoma" w:cs="Tahoma"/>
          <w:b/>
          <w:bCs/>
          <w:color w:val="323E4F" w:themeColor="text2" w:themeShade="BF"/>
        </w:rPr>
        <w:tab/>
      </w:r>
      <w:r w:rsidRPr="00302C2C">
        <w:rPr>
          <w:rFonts w:ascii="Tahoma" w:hAnsi="Tahoma" w:cs="Tahoma"/>
          <w:b/>
          <w:bCs/>
          <w:color w:val="323E4F" w:themeColor="text2" w:themeShade="BF"/>
        </w:rPr>
        <w:tab/>
      </w:r>
      <w:r w:rsidRPr="00302C2C">
        <w:rPr>
          <w:rFonts w:ascii="Tahoma" w:hAnsi="Tahoma" w:cs="Tahoma"/>
          <w:b/>
          <w:bCs/>
          <w:color w:val="323E4F" w:themeColor="text2" w:themeShade="BF"/>
        </w:rPr>
        <w:tab/>
      </w:r>
      <w:r w:rsidRPr="00302C2C">
        <w:rPr>
          <w:rFonts w:ascii="Tahoma" w:hAnsi="Tahoma" w:cs="Tahoma"/>
          <w:b/>
          <w:bCs/>
          <w:color w:val="323E4F" w:themeColor="text2" w:themeShade="BF"/>
        </w:rPr>
        <w:tab/>
      </w:r>
      <w:r w:rsidRPr="00302C2C">
        <w:rPr>
          <w:rFonts w:ascii="Tahoma" w:hAnsi="Tahoma" w:cs="Tahoma"/>
          <w:b/>
          <w:bCs/>
          <w:color w:val="323E4F" w:themeColor="text2" w:themeShade="BF"/>
        </w:rPr>
        <w:tab/>
        <w:t xml:space="preserve">                                             </w:t>
      </w:r>
      <w:r w:rsidR="00960D33" w:rsidRPr="00302C2C">
        <w:rPr>
          <w:rFonts w:ascii="Tahoma" w:hAnsi="Tahoma" w:cs="Tahoma"/>
          <w:b/>
          <w:bCs/>
          <w:color w:val="323E4F" w:themeColor="text2" w:themeShade="BF"/>
        </w:rPr>
        <w:t xml:space="preserve">         </w:t>
      </w:r>
      <w:r w:rsidRPr="00302C2C">
        <w:rPr>
          <w:rFonts w:ascii="Tahoma" w:eastAsia="Calibri" w:hAnsi="Tahoma" w:cs="Tahoma"/>
          <w:b/>
          <w:bCs/>
          <w:color w:val="323E4F" w:themeColor="text2" w:themeShade="BF"/>
        </w:rPr>
        <w:t>J</w:t>
      </w:r>
      <w:r w:rsidR="00052FC7" w:rsidRPr="00302C2C">
        <w:rPr>
          <w:rFonts w:ascii="Tahoma" w:eastAsia="Calibri" w:hAnsi="Tahoma" w:cs="Tahoma"/>
          <w:b/>
          <w:bCs/>
          <w:color w:val="323E4F" w:themeColor="text2" w:themeShade="BF"/>
        </w:rPr>
        <w:t>ul</w:t>
      </w:r>
      <w:r w:rsidRPr="00302C2C">
        <w:rPr>
          <w:rFonts w:ascii="Tahoma" w:eastAsia="Calibri" w:hAnsi="Tahoma" w:cs="Tahoma"/>
          <w:b/>
          <w:bCs/>
          <w:color w:val="323E4F" w:themeColor="text2" w:themeShade="BF"/>
        </w:rPr>
        <w:t xml:space="preserve"> 202</w:t>
      </w:r>
      <w:r w:rsidR="00052FC7" w:rsidRPr="00302C2C">
        <w:rPr>
          <w:rFonts w:ascii="Tahoma" w:eastAsia="Calibri" w:hAnsi="Tahoma" w:cs="Tahoma"/>
          <w:b/>
          <w:bCs/>
          <w:color w:val="323E4F" w:themeColor="text2" w:themeShade="BF"/>
        </w:rPr>
        <w:t>3</w:t>
      </w:r>
      <w:r w:rsidRPr="00302C2C">
        <w:rPr>
          <w:rFonts w:ascii="Tahoma" w:eastAsia="Calibri" w:hAnsi="Tahoma" w:cs="Tahoma"/>
          <w:b/>
          <w:bCs/>
          <w:color w:val="323E4F" w:themeColor="text2" w:themeShade="BF"/>
        </w:rPr>
        <w:t xml:space="preserve"> – Present</w:t>
      </w:r>
    </w:p>
    <w:p w14:paraId="17085508" w14:textId="249F7F0E" w:rsidR="003A3563" w:rsidRPr="00302C2C" w:rsidRDefault="00D03CBF" w:rsidP="008A51AF">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Full Stack</w:t>
      </w:r>
      <w:r w:rsidR="00B313EB" w:rsidRPr="00302C2C">
        <w:rPr>
          <w:rFonts w:ascii="Tahoma" w:hAnsi="Tahoma" w:cs="Tahoma"/>
          <w:b/>
          <w:bCs/>
          <w:color w:val="323E4F" w:themeColor="text2" w:themeShade="BF"/>
        </w:rPr>
        <w:t xml:space="preserve"> Engineer</w:t>
      </w:r>
    </w:p>
    <w:p w14:paraId="2A3B2260" w14:textId="77777777" w:rsidR="003A3563" w:rsidRPr="00302C2C" w:rsidRDefault="003A3563" w:rsidP="00C1667F">
      <w:pPr>
        <w:contextualSpacing/>
        <w:jc w:val="both"/>
        <w:rPr>
          <w:rFonts w:ascii="Tahoma" w:hAnsi="Tahoma" w:cs="Tahoma"/>
          <w:sz w:val="20"/>
          <w:szCs w:val="20"/>
        </w:rPr>
      </w:pPr>
    </w:p>
    <w:p w14:paraId="421EA141" w14:textId="55A5314A" w:rsidR="00214618" w:rsidRPr="00302C2C" w:rsidRDefault="008A51AF" w:rsidP="00214618">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r w:rsidRPr="00302C2C">
        <w:rPr>
          <w:rFonts w:ascii="Tahoma" w:hAnsi="Tahoma" w:cs="Tahoma"/>
          <w:b/>
          <w:bCs/>
          <w:sz w:val="20"/>
          <w:szCs w:val="20"/>
          <w:u w:val="single"/>
        </w:rPr>
        <w:t>Roles &amp; Responsibilities:</w:t>
      </w:r>
    </w:p>
    <w:p w14:paraId="43DC8E0F" w14:textId="77777777" w:rsidR="00214618" w:rsidRPr="00302C2C" w:rsidRDefault="00214618" w:rsidP="00214618">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p>
    <w:p w14:paraId="41032DB7"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Designed, developed, and maintained enterprise-grade full-stack applications using React.js, Core Java, J2EE, Spring Boot, and Microservices architecture, delivering scalable distributed systems with well-defined service boundaries, domain-driven design principles, and end-to-end SDLC ownership.</w:t>
      </w:r>
    </w:p>
    <w:p w14:paraId="31FD9A3A"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Built responsive React.js single-page applications using React Hooks, Context API, Redux, Micro Frontend Architecture, TypeScript, JavaScript (ES6+), HTML5, CSS3, and Material UI/Bootstrap for complex enterprise workflows and multi-role user interfaces.</w:t>
      </w:r>
    </w:p>
    <w:p w14:paraId="69126741"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Designed and developed backend microservices using Core Java, Spring Framework, Spring Boot, Spring MVC, Spring Integration, Spring Batch, Spring Data JPA, JDBC, and Hibernate ORM, implementing RESTful and SOAP web services to support high-volume transaction processing and enterprise integrations.</w:t>
      </w:r>
    </w:p>
    <w:p w14:paraId="02100DB2"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lastRenderedPageBreak/>
        <w:t xml:space="preserve">Designed scalable Microservices architecture patterns including service decomposition, API Gateway (AWS API Gateway/Spring Cloud Gateway), service discovery with Eureka, load balancing with Spring Cloud </w:t>
      </w:r>
      <w:proofErr w:type="spellStart"/>
      <w:r w:rsidRPr="00302C2C">
        <w:rPr>
          <w:rFonts w:ascii="Tahoma" w:eastAsia="Calibri" w:hAnsi="Tahoma" w:cs="Tahoma"/>
          <w:color w:val="333333"/>
          <w:sz w:val="20"/>
          <w:szCs w:val="20"/>
        </w:rPr>
        <w:t>LoadBalancer</w:t>
      </w:r>
      <w:proofErr w:type="spellEnd"/>
      <w:r w:rsidRPr="00302C2C">
        <w:rPr>
          <w:rFonts w:ascii="Tahoma" w:eastAsia="Calibri" w:hAnsi="Tahoma" w:cs="Tahoma"/>
          <w:color w:val="333333"/>
          <w:sz w:val="20"/>
          <w:szCs w:val="20"/>
        </w:rPr>
        <w:t>, circuit breakers with Resilience4j, and asynchronous event-driven messaging using AWS SNS/SQS and Apache Kafka.</w:t>
      </w:r>
    </w:p>
    <w:p w14:paraId="3CEA1A6A"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Deployed containerized Spring Boot microservices on Amazon ECS/EKS using Docker, integrating AWS S3, CloudFront, DynamoDB, Lambda, API Gateway, SNS, and SQS for scalable, highly available cloud-native distributed applications.</w:t>
      </w:r>
    </w:p>
    <w:p w14:paraId="7C04298D"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Built and optimized Spring Boot applications with custom auto-configurations, Spring Actuator health monitoring, embedded server tuning, and profile-based environment management (dev/staging/prod) for reliable, observable microservices deployments.</w:t>
      </w:r>
    </w:p>
    <w:p w14:paraId="46BAFD49"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Implemented advanced Spring Framework capabilities including dependency injection, AOP for cross-cutting concerns (logging, auditing, performance monitoring), Spring Scheduler for batch job orchestration, and Spring Retry for transient failure handling.</w:t>
      </w:r>
    </w:p>
    <w:p w14:paraId="0E93A520"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 xml:space="preserve">Integrated with Oracle, PostgreSQL, and DynamoDB using Spring Data JPA, JPQL/HQL with Hibernate ORM, </w:t>
      </w:r>
      <w:proofErr w:type="spellStart"/>
      <w:r w:rsidRPr="00302C2C">
        <w:rPr>
          <w:rFonts w:ascii="Tahoma" w:eastAsia="Calibri" w:hAnsi="Tahoma" w:cs="Tahoma"/>
          <w:color w:val="333333"/>
          <w:sz w:val="20"/>
          <w:szCs w:val="20"/>
        </w:rPr>
        <w:t>HikariCP</w:t>
      </w:r>
      <w:proofErr w:type="spellEnd"/>
      <w:r w:rsidRPr="00302C2C">
        <w:rPr>
          <w:rFonts w:ascii="Tahoma" w:eastAsia="Calibri" w:hAnsi="Tahoma" w:cs="Tahoma"/>
          <w:color w:val="333333"/>
          <w:sz w:val="20"/>
          <w:szCs w:val="20"/>
        </w:rPr>
        <w:t xml:space="preserve"> connection pooling, and Redis caching for optimized scalable data access patterns.</w:t>
      </w:r>
    </w:p>
    <w:p w14:paraId="51327AAA"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Implemented CI/CD pipelines using Jenkins, GitLab CI, and GitHub Actions with Maven and Git, enabling automated builds, unit/integration test execution, containerization, and zero-downtime deployments for Spring Boot microservices.</w:t>
      </w:r>
    </w:p>
    <w:p w14:paraId="1898B4E3"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 xml:space="preserve">Built comprehensive automated test suites using JUnit 5 and Cucumber (BDD) for microservices validation, alongside Mockito, Spring Boot Test, and </w:t>
      </w:r>
      <w:proofErr w:type="spellStart"/>
      <w:r w:rsidRPr="00302C2C">
        <w:rPr>
          <w:rFonts w:ascii="Tahoma" w:eastAsia="Calibri" w:hAnsi="Tahoma" w:cs="Tahoma"/>
          <w:color w:val="333333"/>
          <w:sz w:val="20"/>
          <w:szCs w:val="20"/>
        </w:rPr>
        <w:t>MockMvc</w:t>
      </w:r>
      <w:proofErr w:type="spellEnd"/>
      <w:r w:rsidRPr="00302C2C">
        <w:rPr>
          <w:rFonts w:ascii="Tahoma" w:eastAsia="Calibri" w:hAnsi="Tahoma" w:cs="Tahoma"/>
          <w:color w:val="333333"/>
          <w:sz w:val="20"/>
          <w:szCs w:val="20"/>
        </w:rPr>
        <w:t xml:space="preserve"> for unit and integration testing across all layers.</w:t>
      </w:r>
    </w:p>
    <w:p w14:paraId="356015DF"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Leveraged Splunk for APM monitoring and centralized log aggregation alongside distributed tracing with Zipkin/Jaeger and Spring Actuator metrics to ensure high system reliability and rapid incident resolution.</w:t>
      </w:r>
    </w:p>
    <w:p w14:paraId="4233E8B3"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Implemented enterprise security using Spring Security, OAuth 2.0, OIDC, JWT authentication/validation, method-level and URL-based RBAC authorization, and secrets management to protect sensitive enterprise and PII data.</w:t>
      </w:r>
    </w:p>
    <w:p w14:paraId="5C72E8F4"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Actively used JIRA for sprint tracking and backlog management, and Confluence for architecture documentation, API specs (</w:t>
      </w:r>
      <w:proofErr w:type="spellStart"/>
      <w:r w:rsidRPr="00302C2C">
        <w:rPr>
          <w:rFonts w:ascii="Tahoma" w:eastAsia="Calibri" w:hAnsi="Tahoma" w:cs="Tahoma"/>
          <w:color w:val="333333"/>
          <w:sz w:val="20"/>
          <w:szCs w:val="20"/>
        </w:rPr>
        <w:t>OpenAPI</w:t>
      </w:r>
      <w:proofErr w:type="spellEnd"/>
      <w:r w:rsidRPr="00302C2C">
        <w:rPr>
          <w:rFonts w:ascii="Tahoma" w:eastAsia="Calibri" w:hAnsi="Tahoma" w:cs="Tahoma"/>
          <w:color w:val="333333"/>
          <w:sz w:val="20"/>
          <w:szCs w:val="20"/>
        </w:rPr>
        <w:t>/Swagger), microservices interaction maps, and operational runbooks.</w:t>
      </w:r>
    </w:p>
    <w:p w14:paraId="3F5FAEE2" w14:textId="77777777" w:rsidR="00CC6213" w:rsidRPr="00302C2C"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Provided L3 production support, root cause analysis, and incident troubleshooting for distributed Spring Boot microservices using Splunk logs, distributed tracing, and Spring Actuator metrics.</w:t>
      </w:r>
    </w:p>
    <w:p w14:paraId="54C4F090" w14:textId="77777777" w:rsidR="00CC6213" w:rsidRPr="004340E6" w:rsidRDefault="00CC6213" w:rsidP="00CC6213">
      <w:pPr>
        <w:pStyle w:val="ListParagraph"/>
        <w:numPr>
          <w:ilvl w:val="0"/>
          <w:numId w:val="14"/>
        </w:numPr>
        <w:spacing w:before="30" w:after="30"/>
        <w:contextualSpacing w:val="0"/>
        <w:rPr>
          <w:rFonts w:ascii="Tahoma" w:hAnsi="Tahoma" w:cs="Tahoma"/>
          <w:sz w:val="20"/>
          <w:szCs w:val="20"/>
        </w:rPr>
      </w:pPr>
      <w:r w:rsidRPr="00302C2C">
        <w:rPr>
          <w:rFonts w:ascii="Tahoma" w:eastAsia="Calibri" w:hAnsi="Tahoma" w:cs="Tahoma"/>
          <w:color w:val="333333"/>
          <w:sz w:val="20"/>
          <w:szCs w:val="20"/>
        </w:rPr>
        <w:t>Participated in Agile/Scrum ceremonies including sprint planning, backlog grooming, daily standups, sprint reviews, and retrospectives to ensure timely delivery of high-quality software solutions.</w:t>
      </w:r>
    </w:p>
    <w:p w14:paraId="43B9560C" w14:textId="77777777" w:rsidR="004340E6" w:rsidRPr="001522AB" w:rsidRDefault="004340E6" w:rsidP="004340E6">
      <w:pPr>
        <w:pStyle w:val="ListParagraph"/>
        <w:numPr>
          <w:ilvl w:val="0"/>
          <w:numId w:val="14"/>
        </w:numPr>
        <w:spacing w:after="160" w:line="278" w:lineRule="auto"/>
        <w:rPr>
          <w:rFonts w:ascii="Tahoma" w:hAnsi="Tahoma" w:cs="Tahoma"/>
          <w:sz w:val="20"/>
          <w:szCs w:val="20"/>
        </w:rPr>
      </w:pPr>
      <w:r w:rsidRPr="001522AB">
        <w:rPr>
          <w:rFonts w:ascii="Tahoma" w:hAnsi="Tahoma" w:cs="Tahoma"/>
          <w:sz w:val="20"/>
          <w:szCs w:val="20"/>
        </w:rPr>
        <w:t xml:space="preserve">Leveraged GitHub Copilot and other Generative AI code assistants to accelerate Java/Spring Boot and full-stack development, improving coding efficiency and reducing boilerplate. </w:t>
      </w:r>
    </w:p>
    <w:p w14:paraId="3826E4CC" w14:textId="77777777" w:rsidR="004340E6" w:rsidRPr="001522AB" w:rsidRDefault="004340E6" w:rsidP="004340E6">
      <w:pPr>
        <w:pStyle w:val="ListParagraph"/>
        <w:numPr>
          <w:ilvl w:val="0"/>
          <w:numId w:val="14"/>
        </w:numPr>
        <w:spacing w:after="160" w:line="278" w:lineRule="auto"/>
        <w:rPr>
          <w:rFonts w:ascii="Tahoma" w:hAnsi="Tahoma" w:cs="Tahoma"/>
          <w:sz w:val="20"/>
          <w:szCs w:val="20"/>
        </w:rPr>
      </w:pPr>
      <w:r w:rsidRPr="001522AB">
        <w:rPr>
          <w:rFonts w:ascii="Tahoma" w:hAnsi="Tahoma" w:cs="Tahoma"/>
          <w:sz w:val="20"/>
          <w:szCs w:val="20"/>
        </w:rPr>
        <w:t xml:space="preserve">Applied Generative AI tools for code review, unit test generation, and debugging, enhancing code quality and reducing turnaround time. </w:t>
      </w:r>
    </w:p>
    <w:p w14:paraId="4724492A" w14:textId="77777777" w:rsidR="004340E6" w:rsidRPr="001522AB" w:rsidRDefault="004340E6" w:rsidP="004340E6">
      <w:pPr>
        <w:pStyle w:val="ListParagraph"/>
        <w:numPr>
          <w:ilvl w:val="0"/>
          <w:numId w:val="14"/>
        </w:numPr>
        <w:spacing w:after="160" w:line="278" w:lineRule="auto"/>
        <w:rPr>
          <w:rFonts w:ascii="Tahoma" w:hAnsi="Tahoma" w:cs="Tahoma"/>
          <w:sz w:val="20"/>
          <w:szCs w:val="20"/>
        </w:rPr>
      </w:pPr>
      <w:r w:rsidRPr="001522AB">
        <w:rPr>
          <w:rFonts w:ascii="Tahoma" w:hAnsi="Tahoma" w:cs="Tahoma"/>
          <w:sz w:val="20"/>
          <w:szCs w:val="20"/>
        </w:rPr>
        <w:t xml:space="preserve">Stayed current with leading Generative AI models (GPT, Claude, Copilot) and evaluated their applicability to improve development workflows and productivity. </w:t>
      </w:r>
    </w:p>
    <w:p w14:paraId="79B8DB13" w14:textId="5F3C200F" w:rsidR="004340E6" w:rsidRPr="004340E6" w:rsidRDefault="004340E6" w:rsidP="004340E6">
      <w:pPr>
        <w:pStyle w:val="ListParagraph"/>
        <w:numPr>
          <w:ilvl w:val="0"/>
          <w:numId w:val="14"/>
        </w:numPr>
        <w:spacing w:after="160" w:line="278" w:lineRule="auto"/>
        <w:rPr>
          <w:rFonts w:ascii="Tahoma" w:hAnsi="Tahoma" w:cs="Tahoma"/>
          <w:sz w:val="20"/>
          <w:szCs w:val="20"/>
        </w:rPr>
      </w:pPr>
      <w:r w:rsidRPr="001522AB">
        <w:rPr>
          <w:rFonts w:ascii="Tahoma" w:hAnsi="Tahoma" w:cs="Tahoma"/>
          <w:sz w:val="20"/>
          <w:szCs w:val="20"/>
        </w:rPr>
        <w:t>Integrated AI-assisted coding practices into Agile SDLC, contributing to faster sprint delivery without compromising code standards.</w:t>
      </w:r>
    </w:p>
    <w:p w14:paraId="7A0F702C" w14:textId="77777777" w:rsidR="00AF21B6" w:rsidRPr="00302C2C" w:rsidRDefault="00AF21B6" w:rsidP="00AF21B6">
      <w:pPr>
        <w:pStyle w:val="ListParagraph"/>
        <w:spacing w:before="30" w:after="30"/>
        <w:ind w:left="460"/>
        <w:contextualSpacing w:val="0"/>
        <w:rPr>
          <w:rFonts w:ascii="Tahoma" w:hAnsi="Tahoma" w:cs="Tahoma"/>
          <w:sz w:val="20"/>
          <w:szCs w:val="20"/>
        </w:rPr>
      </w:pPr>
    </w:p>
    <w:p w14:paraId="2DEAC971" w14:textId="439C4998" w:rsidR="00214618" w:rsidRPr="00302C2C" w:rsidRDefault="00CC6213" w:rsidP="00AF21B6">
      <w:pPr>
        <w:spacing w:before="60" w:after="60"/>
        <w:rPr>
          <w:rFonts w:ascii="Tahoma" w:hAnsi="Tahoma" w:cs="Tahoma"/>
          <w:sz w:val="20"/>
          <w:szCs w:val="20"/>
        </w:rPr>
      </w:pPr>
      <w:r w:rsidRPr="00302C2C">
        <w:rPr>
          <w:rFonts w:ascii="Tahoma" w:eastAsia="Calibri" w:hAnsi="Tahoma" w:cs="Tahoma"/>
          <w:b/>
          <w:bCs/>
          <w:color w:val="1F2937"/>
          <w:sz w:val="20"/>
          <w:szCs w:val="20"/>
        </w:rPr>
        <w:t xml:space="preserve">Environment: </w:t>
      </w:r>
      <w:r w:rsidRPr="00302C2C">
        <w:rPr>
          <w:rFonts w:ascii="Tahoma" w:eastAsia="Calibri" w:hAnsi="Tahoma" w:cs="Tahoma"/>
          <w:color w:val="333333"/>
          <w:sz w:val="20"/>
          <w:szCs w:val="20"/>
        </w:rPr>
        <w:t xml:space="preserve">React.js, TypeScript, JavaScript (ES6+), HTML5, CSS3, Material UI, Bootstrap, Redux, Context API, React Hooks, Micro Frontend Architecture, Core Java, J2EE, Spring Boot, Spring MVC, Spring Integration, Spring Batch, Spring Data JPA, Spring Security, Spring Actuator, JDBC, Hibernate, Microservices, REST APIs, SOAP, API Gateway (AWS/Spring Cloud Gateway), Eureka, Spring Cloud </w:t>
      </w:r>
      <w:proofErr w:type="spellStart"/>
      <w:r w:rsidRPr="00302C2C">
        <w:rPr>
          <w:rFonts w:ascii="Tahoma" w:eastAsia="Calibri" w:hAnsi="Tahoma" w:cs="Tahoma"/>
          <w:color w:val="333333"/>
          <w:sz w:val="20"/>
          <w:szCs w:val="20"/>
        </w:rPr>
        <w:t>LoadBalancer</w:t>
      </w:r>
      <w:proofErr w:type="spellEnd"/>
      <w:r w:rsidRPr="00302C2C">
        <w:rPr>
          <w:rFonts w:ascii="Tahoma" w:eastAsia="Calibri" w:hAnsi="Tahoma" w:cs="Tahoma"/>
          <w:color w:val="333333"/>
          <w:sz w:val="20"/>
          <w:szCs w:val="20"/>
        </w:rPr>
        <w:t xml:space="preserve">, Resilience4j, </w:t>
      </w:r>
      <w:proofErr w:type="spellStart"/>
      <w:r w:rsidRPr="00302C2C">
        <w:rPr>
          <w:rFonts w:ascii="Tahoma" w:eastAsia="Calibri" w:hAnsi="Tahoma" w:cs="Tahoma"/>
          <w:color w:val="333333"/>
          <w:sz w:val="20"/>
          <w:szCs w:val="20"/>
        </w:rPr>
        <w:t>HikariCP</w:t>
      </w:r>
      <w:proofErr w:type="spellEnd"/>
      <w:r w:rsidRPr="00302C2C">
        <w:rPr>
          <w:rFonts w:ascii="Tahoma" w:eastAsia="Calibri" w:hAnsi="Tahoma" w:cs="Tahoma"/>
          <w:color w:val="333333"/>
          <w:sz w:val="20"/>
          <w:szCs w:val="20"/>
        </w:rPr>
        <w:t xml:space="preserve">, AWS (ECS, EKS, EC2, S3, API Gateway, DynamoDB, Aurora, ALB, Route 53, SNS/SQS, Lambda, CloudFront), Docker, Kubernetes, Jenkins, GitLab CI, GitHub Actions, Maven, Git, JUnit 5, Cucumber, Mockito, Spring Boot Test, </w:t>
      </w:r>
      <w:proofErr w:type="spellStart"/>
      <w:r w:rsidRPr="00302C2C">
        <w:rPr>
          <w:rFonts w:ascii="Tahoma" w:eastAsia="Calibri" w:hAnsi="Tahoma" w:cs="Tahoma"/>
          <w:color w:val="333333"/>
          <w:sz w:val="20"/>
          <w:szCs w:val="20"/>
        </w:rPr>
        <w:t>MockMvc</w:t>
      </w:r>
      <w:proofErr w:type="spellEnd"/>
      <w:r w:rsidRPr="00302C2C">
        <w:rPr>
          <w:rFonts w:ascii="Tahoma" w:eastAsia="Calibri" w:hAnsi="Tahoma" w:cs="Tahoma"/>
          <w:color w:val="333333"/>
          <w:sz w:val="20"/>
          <w:szCs w:val="20"/>
        </w:rPr>
        <w:t xml:space="preserve">, Splunk, Zipkin, Jaeger, Kafka, OAuth 2.0, OIDC, JWT, Oracle, PostgreSQL, Redis, </w:t>
      </w:r>
      <w:proofErr w:type="spellStart"/>
      <w:r w:rsidRPr="00302C2C">
        <w:rPr>
          <w:rFonts w:ascii="Tahoma" w:eastAsia="Calibri" w:hAnsi="Tahoma" w:cs="Tahoma"/>
          <w:color w:val="333333"/>
          <w:sz w:val="20"/>
          <w:szCs w:val="20"/>
        </w:rPr>
        <w:t>OpenAPI</w:t>
      </w:r>
      <w:proofErr w:type="spellEnd"/>
      <w:r w:rsidRPr="00302C2C">
        <w:rPr>
          <w:rFonts w:ascii="Tahoma" w:eastAsia="Calibri" w:hAnsi="Tahoma" w:cs="Tahoma"/>
          <w:color w:val="333333"/>
          <w:sz w:val="20"/>
          <w:szCs w:val="20"/>
        </w:rPr>
        <w:t xml:space="preserve">/Swagger, </w:t>
      </w:r>
      <w:r w:rsidR="004340E6">
        <w:rPr>
          <w:rFonts w:ascii="Tahoma" w:eastAsia="Calibri" w:hAnsi="Tahoma" w:cs="Tahoma"/>
          <w:color w:val="333333"/>
          <w:sz w:val="20"/>
          <w:szCs w:val="20"/>
        </w:rPr>
        <w:t xml:space="preserve">Gen AI, </w:t>
      </w:r>
      <w:r w:rsidRPr="00302C2C">
        <w:rPr>
          <w:rFonts w:ascii="Tahoma" w:eastAsia="Calibri" w:hAnsi="Tahoma" w:cs="Tahoma"/>
          <w:color w:val="333333"/>
          <w:sz w:val="20"/>
          <w:szCs w:val="20"/>
        </w:rPr>
        <w:t>JIRA, Confluence, Agile/Scrum</w:t>
      </w:r>
    </w:p>
    <w:p w14:paraId="4EEAF782" w14:textId="77777777" w:rsidR="00AF21B6" w:rsidRPr="00302C2C" w:rsidRDefault="00AF21B6" w:rsidP="00AF21B6">
      <w:pPr>
        <w:spacing w:before="60" w:after="60"/>
        <w:rPr>
          <w:rFonts w:ascii="Tahoma" w:hAnsi="Tahoma" w:cs="Tahoma"/>
          <w:sz w:val="20"/>
          <w:szCs w:val="20"/>
        </w:rPr>
      </w:pPr>
    </w:p>
    <w:p w14:paraId="1AF9D000" w14:textId="72B29F71" w:rsidR="001633C3" w:rsidRPr="00302C2C" w:rsidRDefault="00407B35" w:rsidP="001633C3">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Fidelity Investments, Westlake, TX</w:t>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393AAE" w:rsidRPr="00302C2C">
        <w:rPr>
          <w:rFonts w:ascii="Tahoma" w:hAnsi="Tahoma" w:cs="Tahoma"/>
          <w:b/>
          <w:bCs/>
          <w:color w:val="323E4F" w:themeColor="text2" w:themeShade="BF"/>
        </w:rPr>
        <w:t xml:space="preserve">        </w:t>
      </w:r>
      <w:r w:rsidR="005D68F5" w:rsidRPr="00302C2C">
        <w:rPr>
          <w:rFonts w:ascii="Tahoma" w:hAnsi="Tahoma" w:cs="Tahoma"/>
          <w:b/>
          <w:bCs/>
          <w:color w:val="323E4F" w:themeColor="text2" w:themeShade="BF"/>
        </w:rPr>
        <w:t xml:space="preserve"> </w:t>
      </w:r>
      <w:r w:rsidR="00960D33" w:rsidRPr="00302C2C">
        <w:rPr>
          <w:rFonts w:ascii="Tahoma" w:hAnsi="Tahoma" w:cs="Tahoma"/>
          <w:b/>
          <w:bCs/>
          <w:color w:val="323E4F" w:themeColor="text2" w:themeShade="BF"/>
        </w:rPr>
        <w:t xml:space="preserve">                 </w:t>
      </w:r>
      <w:r w:rsidR="001633C3" w:rsidRPr="00302C2C">
        <w:rPr>
          <w:rFonts w:ascii="Tahoma" w:eastAsia="Calibri" w:hAnsi="Tahoma" w:cs="Tahoma"/>
          <w:b/>
          <w:bCs/>
          <w:color w:val="323E4F" w:themeColor="text2" w:themeShade="BF"/>
        </w:rPr>
        <w:t>J</w:t>
      </w:r>
      <w:r w:rsidR="004C53D2" w:rsidRPr="00302C2C">
        <w:rPr>
          <w:rFonts w:ascii="Tahoma" w:eastAsia="Calibri" w:hAnsi="Tahoma" w:cs="Tahoma"/>
          <w:b/>
          <w:bCs/>
          <w:color w:val="323E4F" w:themeColor="text2" w:themeShade="BF"/>
        </w:rPr>
        <w:t>ul</w:t>
      </w:r>
      <w:r w:rsidR="001633C3" w:rsidRPr="00302C2C">
        <w:rPr>
          <w:rFonts w:ascii="Tahoma" w:eastAsia="Calibri" w:hAnsi="Tahoma" w:cs="Tahoma"/>
          <w:b/>
          <w:bCs/>
          <w:color w:val="323E4F" w:themeColor="text2" w:themeShade="BF"/>
        </w:rPr>
        <w:t xml:space="preserve"> 2022 – </w:t>
      </w:r>
      <w:r w:rsidR="004C53D2" w:rsidRPr="00302C2C">
        <w:rPr>
          <w:rFonts w:ascii="Tahoma" w:eastAsia="Calibri" w:hAnsi="Tahoma" w:cs="Tahoma"/>
          <w:b/>
          <w:bCs/>
          <w:color w:val="323E4F" w:themeColor="text2" w:themeShade="BF"/>
        </w:rPr>
        <w:t>May</w:t>
      </w:r>
      <w:r w:rsidR="00B313EB" w:rsidRPr="00302C2C">
        <w:rPr>
          <w:rFonts w:ascii="Tahoma" w:eastAsia="Calibri" w:hAnsi="Tahoma" w:cs="Tahoma"/>
          <w:b/>
          <w:bCs/>
          <w:color w:val="323E4F" w:themeColor="text2" w:themeShade="BF"/>
        </w:rPr>
        <w:t xml:space="preserve"> 202</w:t>
      </w:r>
      <w:r w:rsidR="005D68F5" w:rsidRPr="00302C2C">
        <w:rPr>
          <w:rFonts w:ascii="Tahoma" w:eastAsia="Calibri" w:hAnsi="Tahoma" w:cs="Tahoma"/>
          <w:b/>
          <w:bCs/>
          <w:color w:val="323E4F" w:themeColor="text2" w:themeShade="BF"/>
        </w:rPr>
        <w:t>3</w:t>
      </w:r>
    </w:p>
    <w:p w14:paraId="7460E255" w14:textId="0770FD4E" w:rsidR="002F34B0" w:rsidRPr="00302C2C" w:rsidRDefault="00D03CBF" w:rsidP="006A56F7">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Full Stack</w:t>
      </w:r>
      <w:r w:rsidR="00B313EB" w:rsidRPr="00302C2C">
        <w:rPr>
          <w:rFonts w:ascii="Tahoma" w:hAnsi="Tahoma" w:cs="Tahoma"/>
          <w:b/>
          <w:bCs/>
          <w:color w:val="323E4F" w:themeColor="text2" w:themeShade="BF"/>
        </w:rPr>
        <w:t xml:space="preserve"> </w:t>
      </w:r>
      <w:bookmarkStart w:id="0" w:name="_Hlk210646288"/>
      <w:r w:rsidR="006F0812" w:rsidRPr="00302C2C">
        <w:rPr>
          <w:rFonts w:ascii="Tahoma" w:hAnsi="Tahoma" w:cs="Tahoma"/>
          <w:b/>
          <w:bCs/>
          <w:color w:val="323E4F" w:themeColor="text2" w:themeShade="BF"/>
        </w:rPr>
        <w:t>Developer</w:t>
      </w:r>
    </w:p>
    <w:p w14:paraId="0412B384" w14:textId="77777777" w:rsidR="002F34B0" w:rsidRPr="00302C2C" w:rsidRDefault="002F34B0" w:rsidP="002F34B0">
      <w:pPr>
        <w:shd w:val="clear" w:color="auto" w:fill="FFFFFF"/>
        <w:jc w:val="both"/>
        <w:rPr>
          <w:rFonts w:ascii="Tahoma" w:hAnsi="Tahoma" w:cs="Tahoma"/>
          <w:color w:val="333333"/>
          <w:sz w:val="20"/>
          <w:szCs w:val="20"/>
        </w:rPr>
      </w:pPr>
    </w:p>
    <w:p w14:paraId="36908213" w14:textId="3AFD6ACF" w:rsidR="00C5453A" w:rsidRPr="00302C2C" w:rsidRDefault="00A50F6C" w:rsidP="00960D33">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r w:rsidRPr="00302C2C">
        <w:rPr>
          <w:rFonts w:ascii="Tahoma" w:hAnsi="Tahoma" w:cs="Tahoma"/>
          <w:b/>
          <w:bCs/>
          <w:sz w:val="20"/>
          <w:szCs w:val="20"/>
          <w:u w:val="single"/>
        </w:rPr>
        <w:t>Roles &amp; Responsibilities:</w:t>
      </w:r>
      <w:bookmarkEnd w:id="0"/>
    </w:p>
    <w:p w14:paraId="46D36810" w14:textId="77777777" w:rsidR="00C5453A" w:rsidRPr="00302C2C" w:rsidRDefault="00C5453A" w:rsidP="00960D33">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p>
    <w:p w14:paraId="60F6FA9D"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Led full-stack development of an enterprise web portal using React.js and Java/J2EE on JBoss EAP 7.4, delivering responsive single-page applications (SPA) across desktop, mobile, and tablet platforms.</w:t>
      </w:r>
    </w:p>
    <w:p w14:paraId="7DF93B1D"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lastRenderedPageBreak/>
        <w:t>Modernized legacy systems by transforming SOAP-based monolithic services into RESTful microservices using Spring Boot and JAX-RS, improving scalability, maintainability, and response times.</w:t>
      </w:r>
    </w:p>
    <w:p w14:paraId="5D5DBED2"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Designed and implemented robust security architecture using Spring Security, JWT authentication, OAuth 2.0, and role-based access control (RBAC) to secure enterprise applications and APIs.</w:t>
      </w:r>
    </w:p>
    <w:p w14:paraId="706E5EB8"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Developed 80+ reusable React components, custom hooks, services, and utility modules following component-driven architecture, reusable design patterns, and industry best practices.</w:t>
      </w:r>
    </w:p>
    <w:p w14:paraId="5534B047"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Integrated REST and SOAP APIs into React applications using Axios/Fetch APIs, Redux Toolkit, React Query, and advanced error handling with retry and exponential backoff strategies.</w:t>
      </w:r>
    </w:p>
    <w:p w14:paraId="615B824F"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Built mobile-first, responsive UI with React.js, HTML5, CSS3, SASS, Bootstrap 5, and Material UI, ensuring accessibility (WCAG compliance) and cross-browser compatibility.</w:t>
      </w:r>
    </w:p>
    <w:p w14:paraId="0EA30DD5"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Implemented authentication, session management, token refresh handling, and caching strategies to enhance frontend performance and optimize JBoss EAP server interactions.</w:t>
      </w:r>
    </w:p>
    <w:p w14:paraId="205664E5"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 xml:space="preserve">Created </w:t>
      </w:r>
      <w:proofErr w:type="spellStart"/>
      <w:r w:rsidRPr="00302C2C">
        <w:rPr>
          <w:rFonts w:ascii="Tahoma" w:hAnsi="Tahoma" w:cs="Tahoma"/>
          <w:sz w:val="20"/>
          <w:szCs w:val="20"/>
        </w:rPr>
        <w:t>OpenAPI</w:t>
      </w:r>
      <w:proofErr w:type="spellEnd"/>
      <w:r w:rsidRPr="00302C2C">
        <w:rPr>
          <w:rFonts w:ascii="Tahoma" w:hAnsi="Tahoma" w:cs="Tahoma"/>
          <w:sz w:val="20"/>
          <w:szCs w:val="20"/>
        </w:rPr>
        <w:t xml:space="preserve"> v3 specifications and Swagger documentation for REST services to support API integration, client consumption, and developer onboarding.</w:t>
      </w:r>
    </w:p>
    <w:p w14:paraId="2D6967BB"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Developed database-driven features using JDBC and Hibernate ORM with Oracle and PostgreSQL, including complex queries, stored procedures, transaction management, and SQL performance tuning.</w:t>
      </w:r>
    </w:p>
    <w:p w14:paraId="3FBD2FCC"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Participated in all phases of the SDLC (Agile/Scrum) including requirement analysis, system design (HLD/LLD), development, testing, deployment, and post-production support.</w:t>
      </w:r>
    </w:p>
    <w:p w14:paraId="57DF8E28"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Maintained and migrated legacy Struts 2 and JSP modules to modern React.js frontend applications with Spring Boot microservices architecture, ensuring seamless functionality and scalability.</w:t>
      </w:r>
    </w:p>
    <w:p w14:paraId="365D87B2"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Configured Maven multi-module builds and Jenkins CI/CD pipelines for automated builds, deployments, version management, and continuous integration workflows.</w:t>
      </w:r>
    </w:p>
    <w:p w14:paraId="3D2B9879"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Performed production support, root cause analysis, application monitoring, and performance optimization, reducing page load times and improving database and API response efficiency.</w:t>
      </w:r>
    </w:p>
    <w:p w14:paraId="4C852782" w14:textId="77777777" w:rsidR="00C5453A"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Developed and executed automated test suites using Jest, React Testing Library, Playwright/Cypress, and JUnit/Mockito for frontend and backend validation.</w:t>
      </w:r>
    </w:p>
    <w:p w14:paraId="01829989" w14:textId="22436B55" w:rsidR="00763B8F" w:rsidRPr="00302C2C" w:rsidRDefault="00C5453A" w:rsidP="006E1122">
      <w:pPr>
        <w:pStyle w:val="ListParagraph"/>
        <w:numPr>
          <w:ilvl w:val="0"/>
          <w:numId w:val="11"/>
        </w:numPr>
        <w:spacing w:after="160" w:line="278" w:lineRule="auto"/>
        <w:jc w:val="both"/>
        <w:rPr>
          <w:rFonts w:ascii="Tahoma" w:hAnsi="Tahoma" w:cs="Tahoma"/>
          <w:sz w:val="20"/>
          <w:szCs w:val="20"/>
        </w:rPr>
      </w:pPr>
      <w:r w:rsidRPr="00302C2C">
        <w:rPr>
          <w:rFonts w:ascii="Tahoma" w:hAnsi="Tahoma" w:cs="Tahoma"/>
          <w:sz w:val="20"/>
          <w:szCs w:val="20"/>
        </w:rPr>
        <w:t>Conducted peer code reviews, architecture discussions, server tuning (JVM/JBoss), and implemented security best practices (SSL/TLS, OWASP) while collaborating within Agile teams and supporting UAT/production releases.</w:t>
      </w:r>
    </w:p>
    <w:p w14:paraId="656608EC" w14:textId="0BF0B65B" w:rsidR="00B81443" w:rsidRPr="00302C2C" w:rsidRDefault="00A50F6C" w:rsidP="001633C3">
      <w:pPr>
        <w:contextualSpacing/>
        <w:jc w:val="both"/>
        <w:rPr>
          <w:rFonts w:ascii="Tahoma" w:hAnsi="Tahoma" w:cs="Tahoma"/>
          <w:b/>
          <w:bCs/>
          <w:sz w:val="20"/>
          <w:szCs w:val="20"/>
        </w:rPr>
      </w:pPr>
      <w:r w:rsidRPr="00302C2C">
        <w:rPr>
          <w:rFonts w:ascii="Tahoma" w:hAnsi="Tahoma" w:cs="Tahoma"/>
          <w:b/>
          <w:bCs/>
          <w:sz w:val="20"/>
          <w:szCs w:val="20"/>
        </w:rPr>
        <w:t>Environment:</w:t>
      </w:r>
      <w:r w:rsidR="00C5453A" w:rsidRPr="00302C2C">
        <w:rPr>
          <w:rFonts w:ascii="Tahoma" w:hAnsi="Tahoma" w:cs="Tahoma"/>
          <w:sz w:val="20"/>
          <w:szCs w:val="20"/>
        </w:rPr>
        <w:t xml:space="preserve"> React.js, TypeScript, JavaScript (ES6+), HTML5, CSS3, SASS, Bootstrap 5, Material UI, Redux Toolkit, React Query, Axios, Java, Spring Boot, Spring Security, REST APIs, Microservices, JWT, OAuth 2.0, Oracle, PostgreSQL, SQL, Hibernate, Maven, Jenkins, Git, CI/CD, JBoss EAP, JUnit, Mockito, Jest, React Testing Library, Playwright, Cypress, Agile/Scrum.</w:t>
      </w:r>
    </w:p>
    <w:p w14:paraId="0F2DE10C" w14:textId="77777777" w:rsidR="00B81443" w:rsidRPr="00302C2C" w:rsidRDefault="00B81443" w:rsidP="001633C3">
      <w:pPr>
        <w:contextualSpacing/>
        <w:jc w:val="both"/>
        <w:rPr>
          <w:rFonts w:ascii="Tahoma" w:eastAsia="Batang" w:hAnsi="Tahoma" w:cs="Tahoma"/>
          <w:sz w:val="20"/>
          <w:szCs w:val="20"/>
        </w:rPr>
      </w:pPr>
    </w:p>
    <w:p w14:paraId="4E162937" w14:textId="01A6F4F3" w:rsidR="001633C3" w:rsidRPr="00302C2C" w:rsidRDefault="0078692C" w:rsidP="001633C3">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State Farm, Bloomington, IL</w:t>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1633C3" w:rsidRPr="00302C2C">
        <w:rPr>
          <w:rFonts w:ascii="Tahoma" w:hAnsi="Tahoma" w:cs="Tahoma"/>
          <w:b/>
          <w:bCs/>
          <w:color w:val="323E4F" w:themeColor="text2" w:themeShade="BF"/>
        </w:rPr>
        <w:tab/>
      </w:r>
      <w:r w:rsidR="00393AAE" w:rsidRPr="00302C2C">
        <w:rPr>
          <w:rFonts w:ascii="Tahoma" w:hAnsi="Tahoma" w:cs="Tahoma"/>
          <w:b/>
          <w:bCs/>
          <w:color w:val="323E4F" w:themeColor="text2" w:themeShade="BF"/>
        </w:rPr>
        <w:t xml:space="preserve">      </w:t>
      </w:r>
      <w:r w:rsidR="004C53D2" w:rsidRPr="00302C2C">
        <w:rPr>
          <w:rFonts w:ascii="Tahoma" w:hAnsi="Tahoma" w:cs="Tahoma"/>
          <w:b/>
          <w:bCs/>
          <w:color w:val="323E4F" w:themeColor="text2" w:themeShade="BF"/>
        </w:rPr>
        <w:t xml:space="preserve">  </w:t>
      </w:r>
      <w:r w:rsidR="00960D33" w:rsidRPr="00302C2C">
        <w:rPr>
          <w:rFonts w:ascii="Tahoma" w:hAnsi="Tahoma" w:cs="Tahoma"/>
          <w:b/>
          <w:bCs/>
          <w:color w:val="323E4F" w:themeColor="text2" w:themeShade="BF"/>
        </w:rPr>
        <w:t xml:space="preserve">                 </w:t>
      </w:r>
      <w:r w:rsidR="001633C3" w:rsidRPr="00302C2C">
        <w:rPr>
          <w:rFonts w:ascii="Tahoma" w:eastAsia="Calibri" w:hAnsi="Tahoma" w:cs="Tahoma"/>
          <w:b/>
          <w:bCs/>
          <w:color w:val="323E4F" w:themeColor="text2" w:themeShade="BF"/>
        </w:rPr>
        <w:t>Feb 2018 –</w:t>
      </w:r>
      <w:r w:rsidR="004C53D2" w:rsidRPr="00302C2C">
        <w:rPr>
          <w:rFonts w:ascii="Tahoma" w:eastAsia="Calibri" w:hAnsi="Tahoma" w:cs="Tahoma"/>
          <w:b/>
          <w:bCs/>
          <w:color w:val="323E4F" w:themeColor="text2" w:themeShade="BF"/>
        </w:rPr>
        <w:t xml:space="preserve"> Ma</w:t>
      </w:r>
      <w:r w:rsidR="00BA2902" w:rsidRPr="00302C2C">
        <w:rPr>
          <w:rFonts w:ascii="Tahoma" w:eastAsia="Calibri" w:hAnsi="Tahoma" w:cs="Tahoma"/>
          <w:b/>
          <w:bCs/>
          <w:color w:val="323E4F" w:themeColor="text2" w:themeShade="BF"/>
        </w:rPr>
        <w:t>y</w:t>
      </w:r>
      <w:r w:rsidR="001633C3" w:rsidRPr="00302C2C">
        <w:rPr>
          <w:rFonts w:ascii="Tahoma" w:eastAsia="Calibri" w:hAnsi="Tahoma" w:cs="Tahoma"/>
          <w:b/>
          <w:bCs/>
          <w:color w:val="323E4F" w:themeColor="text2" w:themeShade="BF"/>
        </w:rPr>
        <w:t xml:space="preserve"> 202</w:t>
      </w:r>
      <w:r w:rsidR="004C53D2" w:rsidRPr="00302C2C">
        <w:rPr>
          <w:rFonts w:ascii="Tahoma" w:eastAsia="Calibri" w:hAnsi="Tahoma" w:cs="Tahoma"/>
          <w:b/>
          <w:bCs/>
          <w:color w:val="323E4F" w:themeColor="text2" w:themeShade="BF"/>
        </w:rPr>
        <w:t>2</w:t>
      </w:r>
    </w:p>
    <w:p w14:paraId="5E4A0F68" w14:textId="6696F4B8" w:rsidR="002F34B0" w:rsidRPr="00302C2C" w:rsidRDefault="00E45645" w:rsidP="002F34B0">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Full Stack</w:t>
      </w:r>
      <w:r w:rsidR="001633C3" w:rsidRPr="00302C2C">
        <w:rPr>
          <w:rFonts w:ascii="Tahoma" w:hAnsi="Tahoma" w:cs="Tahoma"/>
          <w:b/>
          <w:bCs/>
          <w:color w:val="323E4F" w:themeColor="text2" w:themeShade="BF"/>
        </w:rPr>
        <w:t xml:space="preserve"> </w:t>
      </w:r>
      <w:r w:rsidR="00B313EB" w:rsidRPr="00302C2C">
        <w:rPr>
          <w:rFonts w:ascii="Tahoma" w:hAnsi="Tahoma" w:cs="Tahoma"/>
          <w:b/>
          <w:bCs/>
          <w:color w:val="323E4F" w:themeColor="text2" w:themeShade="BF"/>
        </w:rPr>
        <w:t>Enginee</w:t>
      </w:r>
      <w:r w:rsidR="002F34B0" w:rsidRPr="00302C2C">
        <w:rPr>
          <w:rFonts w:ascii="Tahoma" w:hAnsi="Tahoma" w:cs="Tahoma"/>
          <w:b/>
          <w:bCs/>
          <w:color w:val="323E4F" w:themeColor="text2" w:themeShade="BF"/>
        </w:rPr>
        <w:t>r</w:t>
      </w:r>
    </w:p>
    <w:p w14:paraId="0482B5E6" w14:textId="77777777" w:rsidR="00A50F6C" w:rsidRPr="00302C2C" w:rsidRDefault="00A50F6C" w:rsidP="002F34B0">
      <w:pPr>
        <w:pStyle w:val="Normal1"/>
        <w:contextualSpacing/>
        <w:jc w:val="both"/>
        <w:rPr>
          <w:rFonts w:ascii="Tahoma" w:hAnsi="Tahoma" w:cs="Tahoma"/>
          <w:b/>
          <w:bCs/>
          <w:color w:val="323E4F" w:themeColor="text2" w:themeShade="BF"/>
        </w:rPr>
      </w:pPr>
    </w:p>
    <w:p w14:paraId="177F36FC" w14:textId="253071CC" w:rsidR="00A50F6C" w:rsidRPr="00302C2C" w:rsidRDefault="00A50F6C" w:rsidP="00A50F6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r w:rsidRPr="00302C2C">
        <w:rPr>
          <w:rFonts w:ascii="Tahoma" w:hAnsi="Tahoma" w:cs="Tahoma"/>
          <w:b/>
          <w:bCs/>
          <w:sz w:val="20"/>
          <w:szCs w:val="20"/>
          <w:u w:val="single"/>
        </w:rPr>
        <w:t>Roles &amp; Responsibilities:</w:t>
      </w:r>
    </w:p>
    <w:p w14:paraId="161A942B" w14:textId="382DBD1B"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Actively contributed to all phases of the </w:t>
      </w:r>
      <w:r w:rsidRPr="00302C2C">
        <w:rPr>
          <w:rStyle w:val="Strong"/>
          <w:rFonts w:ascii="Tahoma" w:hAnsi="Tahoma" w:cs="Tahoma"/>
          <w:b w:val="0"/>
          <w:bCs w:val="0"/>
          <w:sz w:val="20"/>
          <w:szCs w:val="20"/>
        </w:rPr>
        <w:t>Agile SDLC</w:t>
      </w:r>
      <w:r w:rsidRPr="00302C2C">
        <w:rPr>
          <w:rFonts w:ascii="Tahoma" w:hAnsi="Tahoma" w:cs="Tahoma"/>
          <w:sz w:val="20"/>
          <w:szCs w:val="20"/>
        </w:rPr>
        <w:t xml:space="preserve"> — including sprint planning, backlog refinement, and retrospectives ensuring timely delivery of key modules.</w:t>
      </w:r>
    </w:p>
    <w:p w14:paraId="14B2FC35" w14:textId="2B6530C6"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Designed and developed </w:t>
      </w:r>
      <w:r w:rsidRPr="00302C2C">
        <w:rPr>
          <w:rStyle w:val="Strong"/>
          <w:rFonts w:ascii="Tahoma" w:hAnsi="Tahoma" w:cs="Tahoma"/>
          <w:b w:val="0"/>
          <w:bCs w:val="0"/>
          <w:sz w:val="20"/>
          <w:szCs w:val="20"/>
        </w:rPr>
        <w:t>responsive single-page applications (SPAs)</w:t>
      </w:r>
      <w:r w:rsidRPr="00302C2C">
        <w:rPr>
          <w:rFonts w:ascii="Tahoma" w:hAnsi="Tahoma" w:cs="Tahoma"/>
          <w:sz w:val="20"/>
          <w:szCs w:val="20"/>
        </w:rPr>
        <w:t xml:space="preserve"> using </w:t>
      </w:r>
      <w:r w:rsidRPr="00302C2C">
        <w:rPr>
          <w:rStyle w:val="Strong"/>
          <w:rFonts w:ascii="Tahoma" w:hAnsi="Tahoma" w:cs="Tahoma"/>
          <w:b w:val="0"/>
          <w:bCs w:val="0"/>
          <w:sz w:val="20"/>
          <w:szCs w:val="20"/>
        </w:rPr>
        <w:t>Angular 10</w:t>
      </w:r>
      <w:r w:rsidRPr="00302C2C">
        <w:rPr>
          <w:rFonts w:ascii="Tahoma" w:hAnsi="Tahoma" w:cs="Tahoma"/>
          <w:b/>
          <w:bCs/>
          <w:sz w:val="20"/>
          <w:szCs w:val="20"/>
        </w:rPr>
        <w:t xml:space="preserve">, </w:t>
      </w:r>
      <w:r w:rsidRPr="00302C2C">
        <w:rPr>
          <w:rStyle w:val="Strong"/>
          <w:rFonts w:ascii="Tahoma" w:hAnsi="Tahoma" w:cs="Tahoma"/>
          <w:b w:val="0"/>
          <w:bCs w:val="0"/>
          <w:sz w:val="20"/>
          <w:szCs w:val="20"/>
        </w:rPr>
        <w:t>TypeScript</w:t>
      </w:r>
      <w:r w:rsidRPr="00302C2C">
        <w:rPr>
          <w:rFonts w:ascii="Tahoma" w:hAnsi="Tahoma" w:cs="Tahoma"/>
          <w:sz w:val="20"/>
          <w:szCs w:val="20"/>
        </w:rPr>
        <w:t xml:space="preserve">, and </w:t>
      </w:r>
      <w:proofErr w:type="spellStart"/>
      <w:r w:rsidRPr="00302C2C">
        <w:rPr>
          <w:rStyle w:val="Strong"/>
          <w:rFonts w:ascii="Tahoma" w:hAnsi="Tahoma" w:cs="Tahoma"/>
          <w:b w:val="0"/>
          <w:bCs w:val="0"/>
          <w:sz w:val="20"/>
          <w:szCs w:val="20"/>
        </w:rPr>
        <w:t>NgRx</w:t>
      </w:r>
      <w:proofErr w:type="spellEnd"/>
      <w:r w:rsidRPr="00302C2C">
        <w:rPr>
          <w:rStyle w:val="Strong"/>
          <w:rFonts w:ascii="Tahoma" w:hAnsi="Tahoma" w:cs="Tahoma"/>
          <w:b w:val="0"/>
          <w:bCs w:val="0"/>
          <w:sz w:val="20"/>
          <w:szCs w:val="20"/>
        </w:rPr>
        <w:t xml:space="preserve"> (Redux pattern)</w:t>
      </w:r>
      <w:r w:rsidRPr="00302C2C">
        <w:rPr>
          <w:rFonts w:ascii="Tahoma" w:hAnsi="Tahoma" w:cs="Tahoma"/>
          <w:sz w:val="20"/>
          <w:szCs w:val="20"/>
        </w:rPr>
        <w:t xml:space="preserve"> to deliver dynamic and high-performance UIs.</w:t>
      </w:r>
    </w:p>
    <w:p w14:paraId="318234C7" w14:textId="151FD05C"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Built reusable UI components with </w:t>
      </w:r>
      <w:proofErr w:type="spellStart"/>
      <w:r w:rsidRPr="00302C2C">
        <w:rPr>
          <w:rStyle w:val="Strong"/>
          <w:rFonts w:ascii="Tahoma" w:hAnsi="Tahoma" w:cs="Tahoma"/>
          <w:b w:val="0"/>
          <w:bCs w:val="0"/>
          <w:sz w:val="20"/>
          <w:szCs w:val="20"/>
        </w:rPr>
        <w:t>RxJS</w:t>
      </w:r>
      <w:proofErr w:type="spellEnd"/>
      <w:r w:rsidRPr="00302C2C">
        <w:rPr>
          <w:rFonts w:ascii="Tahoma" w:hAnsi="Tahoma" w:cs="Tahoma"/>
          <w:sz w:val="20"/>
          <w:szCs w:val="20"/>
        </w:rPr>
        <w:t xml:space="preserve"> for state management, lazy loading, and efficient asynchronous data handling.</w:t>
      </w:r>
    </w:p>
    <w:p w14:paraId="6B2F809F" w14:textId="6E093479"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Integrated </w:t>
      </w:r>
      <w:r w:rsidRPr="00302C2C">
        <w:rPr>
          <w:rStyle w:val="Strong"/>
          <w:rFonts w:ascii="Tahoma" w:hAnsi="Tahoma" w:cs="Tahoma"/>
          <w:b w:val="0"/>
          <w:bCs w:val="0"/>
          <w:sz w:val="20"/>
          <w:szCs w:val="20"/>
        </w:rPr>
        <w:t>RESTful APIs</w:t>
      </w:r>
      <w:r w:rsidRPr="00302C2C">
        <w:rPr>
          <w:rFonts w:ascii="Tahoma" w:hAnsi="Tahoma" w:cs="Tahoma"/>
          <w:sz w:val="20"/>
          <w:szCs w:val="20"/>
        </w:rPr>
        <w:t xml:space="preserve"> with </w:t>
      </w:r>
      <w:proofErr w:type="spellStart"/>
      <w:r w:rsidRPr="00302C2C">
        <w:rPr>
          <w:rFonts w:ascii="Tahoma" w:hAnsi="Tahoma" w:cs="Tahoma"/>
          <w:sz w:val="20"/>
          <w:szCs w:val="20"/>
        </w:rPr>
        <w:t>Angular’s</w:t>
      </w:r>
      <w:proofErr w:type="spellEnd"/>
      <w:r w:rsidRPr="00302C2C">
        <w:rPr>
          <w:rFonts w:ascii="Tahoma" w:hAnsi="Tahoma" w:cs="Tahoma"/>
          <w:sz w:val="20"/>
          <w:szCs w:val="20"/>
        </w:rPr>
        <w:t xml:space="preserve"> HTTP client to fetch, update, and persist user data into </w:t>
      </w:r>
      <w:r w:rsidRPr="00302C2C">
        <w:rPr>
          <w:rStyle w:val="Strong"/>
          <w:rFonts w:ascii="Tahoma" w:hAnsi="Tahoma" w:cs="Tahoma"/>
          <w:b w:val="0"/>
          <w:bCs w:val="0"/>
          <w:sz w:val="20"/>
          <w:szCs w:val="20"/>
        </w:rPr>
        <w:t>Oracle and SQL databases</w:t>
      </w:r>
      <w:r w:rsidRPr="00302C2C">
        <w:rPr>
          <w:rFonts w:ascii="Tahoma" w:hAnsi="Tahoma" w:cs="Tahoma"/>
          <w:sz w:val="20"/>
          <w:szCs w:val="20"/>
        </w:rPr>
        <w:t>.</w:t>
      </w:r>
    </w:p>
    <w:p w14:paraId="186634CC" w14:textId="56DEF630"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Implemented </w:t>
      </w:r>
      <w:r w:rsidRPr="00302C2C">
        <w:rPr>
          <w:rStyle w:val="Strong"/>
          <w:rFonts w:ascii="Tahoma" w:hAnsi="Tahoma" w:cs="Tahoma"/>
          <w:b w:val="0"/>
          <w:bCs w:val="0"/>
          <w:sz w:val="20"/>
          <w:szCs w:val="20"/>
        </w:rPr>
        <w:t>client-side logging and exception handling</w:t>
      </w:r>
      <w:r w:rsidRPr="00302C2C">
        <w:rPr>
          <w:rFonts w:ascii="Tahoma" w:hAnsi="Tahoma" w:cs="Tahoma"/>
          <w:sz w:val="20"/>
          <w:szCs w:val="20"/>
        </w:rPr>
        <w:t xml:space="preserve"> to improve visibility, maintainability, and debugging efficiency.</w:t>
      </w:r>
    </w:p>
    <w:p w14:paraId="24043247" w14:textId="0EE6B6A7"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Conducted </w:t>
      </w:r>
      <w:r w:rsidRPr="00302C2C">
        <w:rPr>
          <w:rStyle w:val="Strong"/>
          <w:rFonts w:ascii="Tahoma" w:hAnsi="Tahoma" w:cs="Tahoma"/>
          <w:b w:val="0"/>
          <w:bCs w:val="0"/>
          <w:sz w:val="20"/>
          <w:szCs w:val="20"/>
        </w:rPr>
        <w:t>unit and integration testing</w:t>
      </w:r>
      <w:r w:rsidRPr="00302C2C">
        <w:rPr>
          <w:rFonts w:ascii="Tahoma" w:hAnsi="Tahoma" w:cs="Tahoma"/>
          <w:sz w:val="20"/>
          <w:szCs w:val="20"/>
        </w:rPr>
        <w:t xml:space="preserve"> using </w:t>
      </w:r>
      <w:r w:rsidRPr="00302C2C">
        <w:rPr>
          <w:rStyle w:val="Strong"/>
          <w:rFonts w:ascii="Tahoma" w:hAnsi="Tahoma" w:cs="Tahoma"/>
          <w:b w:val="0"/>
          <w:bCs w:val="0"/>
          <w:sz w:val="20"/>
          <w:szCs w:val="20"/>
        </w:rPr>
        <w:t>Mocha</w:t>
      </w:r>
      <w:r w:rsidRPr="00302C2C">
        <w:rPr>
          <w:rFonts w:ascii="Tahoma" w:hAnsi="Tahoma" w:cs="Tahoma"/>
          <w:b/>
          <w:bCs/>
          <w:sz w:val="20"/>
          <w:szCs w:val="20"/>
        </w:rPr>
        <w:t xml:space="preserve">, </w:t>
      </w:r>
      <w:r w:rsidRPr="00302C2C">
        <w:rPr>
          <w:rStyle w:val="Strong"/>
          <w:rFonts w:ascii="Tahoma" w:hAnsi="Tahoma" w:cs="Tahoma"/>
          <w:b w:val="0"/>
          <w:bCs w:val="0"/>
          <w:sz w:val="20"/>
          <w:szCs w:val="20"/>
        </w:rPr>
        <w:t>Jasmine</w:t>
      </w:r>
      <w:r w:rsidRPr="00302C2C">
        <w:rPr>
          <w:rFonts w:ascii="Tahoma" w:hAnsi="Tahoma" w:cs="Tahoma"/>
          <w:sz w:val="20"/>
          <w:szCs w:val="20"/>
        </w:rPr>
        <w:t xml:space="preserve">, and </w:t>
      </w:r>
      <w:r w:rsidRPr="00302C2C">
        <w:rPr>
          <w:rStyle w:val="Strong"/>
          <w:rFonts w:ascii="Tahoma" w:hAnsi="Tahoma" w:cs="Tahoma"/>
          <w:b w:val="0"/>
          <w:bCs w:val="0"/>
          <w:sz w:val="20"/>
          <w:szCs w:val="20"/>
        </w:rPr>
        <w:t>Karma</w:t>
      </w:r>
      <w:r w:rsidRPr="00302C2C">
        <w:rPr>
          <w:rFonts w:ascii="Tahoma" w:hAnsi="Tahoma" w:cs="Tahoma"/>
          <w:sz w:val="20"/>
          <w:szCs w:val="20"/>
        </w:rPr>
        <w:t xml:space="preserve"> to maintain code stability and ensure production readiness.</w:t>
      </w:r>
    </w:p>
    <w:p w14:paraId="5009A229" w14:textId="55868BF4"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Collaborated with backend teams to integrate and validate </w:t>
      </w:r>
      <w:r w:rsidRPr="00302C2C">
        <w:rPr>
          <w:rStyle w:val="Strong"/>
          <w:rFonts w:ascii="Tahoma" w:hAnsi="Tahoma" w:cs="Tahoma"/>
          <w:b w:val="0"/>
          <w:bCs w:val="0"/>
          <w:sz w:val="20"/>
          <w:szCs w:val="20"/>
        </w:rPr>
        <w:t>data pipelines</w:t>
      </w:r>
      <w:r w:rsidRPr="00302C2C">
        <w:rPr>
          <w:rFonts w:ascii="Tahoma" w:hAnsi="Tahoma" w:cs="Tahoma"/>
          <w:sz w:val="20"/>
          <w:szCs w:val="20"/>
        </w:rPr>
        <w:t>, ensuring smooth API communication and consistent data flow between services.</w:t>
      </w:r>
    </w:p>
    <w:p w14:paraId="1C9EECF7" w14:textId="122A3591"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Designed and deployed </w:t>
      </w:r>
      <w:r w:rsidRPr="00302C2C">
        <w:rPr>
          <w:rStyle w:val="Strong"/>
          <w:rFonts w:ascii="Tahoma" w:hAnsi="Tahoma" w:cs="Tahoma"/>
          <w:b w:val="0"/>
          <w:bCs w:val="0"/>
          <w:sz w:val="20"/>
          <w:szCs w:val="20"/>
        </w:rPr>
        <w:t>data ingestion pipelines</w:t>
      </w:r>
      <w:r w:rsidRPr="00302C2C">
        <w:rPr>
          <w:rFonts w:ascii="Tahoma" w:hAnsi="Tahoma" w:cs="Tahoma"/>
          <w:sz w:val="20"/>
          <w:szCs w:val="20"/>
        </w:rPr>
        <w:t xml:space="preserve"> leveraging </w:t>
      </w:r>
      <w:r w:rsidRPr="00302C2C">
        <w:rPr>
          <w:rStyle w:val="Strong"/>
          <w:rFonts w:ascii="Tahoma" w:hAnsi="Tahoma" w:cs="Tahoma"/>
          <w:b w:val="0"/>
          <w:bCs w:val="0"/>
          <w:sz w:val="20"/>
          <w:szCs w:val="20"/>
        </w:rPr>
        <w:t>Spark</w:t>
      </w:r>
      <w:r w:rsidRPr="00302C2C">
        <w:rPr>
          <w:rFonts w:ascii="Tahoma" w:hAnsi="Tahoma" w:cs="Tahoma"/>
          <w:b/>
          <w:bCs/>
          <w:sz w:val="20"/>
          <w:szCs w:val="20"/>
        </w:rPr>
        <w:t xml:space="preserve">, </w:t>
      </w:r>
      <w:r w:rsidRPr="00302C2C">
        <w:rPr>
          <w:rStyle w:val="Strong"/>
          <w:rFonts w:ascii="Tahoma" w:hAnsi="Tahoma" w:cs="Tahoma"/>
          <w:b w:val="0"/>
          <w:bCs w:val="0"/>
          <w:sz w:val="20"/>
          <w:szCs w:val="20"/>
        </w:rPr>
        <w:t>Databricks</w:t>
      </w:r>
      <w:r w:rsidRPr="00302C2C">
        <w:rPr>
          <w:rFonts w:ascii="Tahoma" w:hAnsi="Tahoma" w:cs="Tahoma"/>
          <w:sz w:val="20"/>
          <w:szCs w:val="20"/>
        </w:rPr>
        <w:t xml:space="preserve">, and </w:t>
      </w:r>
      <w:r w:rsidRPr="00302C2C">
        <w:rPr>
          <w:rStyle w:val="Strong"/>
          <w:rFonts w:ascii="Tahoma" w:hAnsi="Tahoma" w:cs="Tahoma"/>
          <w:b w:val="0"/>
          <w:bCs w:val="0"/>
          <w:sz w:val="20"/>
          <w:szCs w:val="20"/>
        </w:rPr>
        <w:t>ADF</w:t>
      </w:r>
      <w:r w:rsidRPr="00302C2C">
        <w:rPr>
          <w:rFonts w:ascii="Tahoma" w:hAnsi="Tahoma" w:cs="Tahoma"/>
          <w:sz w:val="20"/>
          <w:szCs w:val="20"/>
        </w:rPr>
        <w:t xml:space="preserve"> for large-scale data processing and transformation.</w:t>
      </w:r>
    </w:p>
    <w:p w14:paraId="17F5930E" w14:textId="3BB6A125"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lastRenderedPageBreak/>
        <w:t xml:space="preserve">Developed and managed </w:t>
      </w:r>
      <w:r w:rsidRPr="00302C2C">
        <w:rPr>
          <w:rStyle w:val="Strong"/>
          <w:rFonts w:ascii="Tahoma" w:hAnsi="Tahoma" w:cs="Tahoma"/>
          <w:b w:val="0"/>
          <w:bCs w:val="0"/>
          <w:sz w:val="20"/>
          <w:szCs w:val="20"/>
        </w:rPr>
        <w:t>REST APIs</w:t>
      </w:r>
      <w:r w:rsidRPr="00302C2C">
        <w:rPr>
          <w:rFonts w:ascii="Tahoma" w:hAnsi="Tahoma" w:cs="Tahoma"/>
          <w:sz w:val="20"/>
          <w:szCs w:val="20"/>
        </w:rPr>
        <w:t xml:space="preserve"> and </w:t>
      </w:r>
      <w:r w:rsidRPr="00302C2C">
        <w:rPr>
          <w:rStyle w:val="Strong"/>
          <w:rFonts w:ascii="Tahoma" w:hAnsi="Tahoma" w:cs="Tahoma"/>
          <w:b w:val="0"/>
          <w:bCs w:val="0"/>
          <w:sz w:val="20"/>
          <w:szCs w:val="20"/>
        </w:rPr>
        <w:t>microservices</w:t>
      </w:r>
      <w:r w:rsidRPr="00302C2C">
        <w:rPr>
          <w:rFonts w:ascii="Tahoma" w:hAnsi="Tahoma" w:cs="Tahoma"/>
          <w:sz w:val="20"/>
          <w:szCs w:val="20"/>
        </w:rPr>
        <w:t xml:space="preserve"> using </w:t>
      </w:r>
      <w:r w:rsidRPr="00302C2C">
        <w:rPr>
          <w:rStyle w:val="Strong"/>
          <w:rFonts w:ascii="Tahoma" w:hAnsi="Tahoma" w:cs="Tahoma"/>
          <w:b w:val="0"/>
          <w:bCs w:val="0"/>
          <w:sz w:val="20"/>
          <w:szCs w:val="20"/>
        </w:rPr>
        <w:t>Spring Boot</w:t>
      </w:r>
      <w:r w:rsidRPr="00302C2C">
        <w:rPr>
          <w:rFonts w:ascii="Tahoma" w:hAnsi="Tahoma" w:cs="Tahoma"/>
          <w:sz w:val="20"/>
          <w:szCs w:val="20"/>
        </w:rPr>
        <w:t xml:space="preserve"> and </w:t>
      </w:r>
      <w:r w:rsidRPr="00302C2C">
        <w:rPr>
          <w:rStyle w:val="Strong"/>
          <w:rFonts w:ascii="Tahoma" w:hAnsi="Tahoma" w:cs="Tahoma"/>
          <w:b w:val="0"/>
          <w:bCs w:val="0"/>
          <w:sz w:val="20"/>
          <w:szCs w:val="20"/>
        </w:rPr>
        <w:t>Java</w:t>
      </w:r>
      <w:r w:rsidRPr="00302C2C">
        <w:rPr>
          <w:rFonts w:ascii="Tahoma" w:hAnsi="Tahoma" w:cs="Tahoma"/>
          <w:sz w:val="20"/>
          <w:szCs w:val="20"/>
        </w:rPr>
        <w:t>, facilitating cross-team data access and service interoperability.</w:t>
      </w:r>
    </w:p>
    <w:p w14:paraId="431732F6" w14:textId="1EA20383"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Worked with </w:t>
      </w:r>
      <w:r w:rsidRPr="00302C2C">
        <w:rPr>
          <w:rStyle w:val="Strong"/>
          <w:rFonts w:ascii="Tahoma" w:hAnsi="Tahoma" w:cs="Tahoma"/>
          <w:b w:val="0"/>
          <w:bCs w:val="0"/>
          <w:sz w:val="20"/>
          <w:szCs w:val="20"/>
        </w:rPr>
        <w:t>SQL and NoSQL data stores</w:t>
      </w:r>
      <w:r w:rsidRPr="00302C2C">
        <w:rPr>
          <w:rFonts w:ascii="Tahoma" w:hAnsi="Tahoma" w:cs="Tahoma"/>
          <w:sz w:val="20"/>
          <w:szCs w:val="20"/>
        </w:rPr>
        <w:t>, optimizing queries and schema designs for analytical and transactional workloads.</w:t>
      </w:r>
    </w:p>
    <w:p w14:paraId="6C0AEE04" w14:textId="718BD6D7"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Implemented </w:t>
      </w:r>
      <w:r w:rsidRPr="00302C2C">
        <w:rPr>
          <w:rStyle w:val="Strong"/>
          <w:rFonts w:ascii="Tahoma" w:hAnsi="Tahoma" w:cs="Tahoma"/>
          <w:b w:val="0"/>
          <w:bCs w:val="0"/>
          <w:sz w:val="20"/>
          <w:szCs w:val="20"/>
        </w:rPr>
        <w:t>CI/CD automation</w:t>
      </w:r>
      <w:r w:rsidRPr="00302C2C">
        <w:rPr>
          <w:rFonts w:ascii="Tahoma" w:hAnsi="Tahoma" w:cs="Tahoma"/>
          <w:sz w:val="20"/>
          <w:szCs w:val="20"/>
        </w:rPr>
        <w:t xml:space="preserve"> and version control using </w:t>
      </w:r>
      <w:r w:rsidRPr="00302C2C">
        <w:rPr>
          <w:rStyle w:val="Strong"/>
          <w:rFonts w:ascii="Tahoma" w:hAnsi="Tahoma" w:cs="Tahoma"/>
          <w:b w:val="0"/>
          <w:bCs w:val="0"/>
          <w:sz w:val="20"/>
          <w:szCs w:val="20"/>
        </w:rPr>
        <w:t>Git</w:t>
      </w:r>
      <w:r w:rsidRPr="00302C2C">
        <w:rPr>
          <w:rFonts w:ascii="Tahoma" w:hAnsi="Tahoma" w:cs="Tahoma"/>
          <w:b/>
          <w:bCs/>
          <w:sz w:val="20"/>
          <w:szCs w:val="20"/>
        </w:rPr>
        <w:t xml:space="preserve">, </w:t>
      </w:r>
      <w:r w:rsidRPr="00302C2C">
        <w:rPr>
          <w:rStyle w:val="Strong"/>
          <w:rFonts w:ascii="Tahoma" w:hAnsi="Tahoma" w:cs="Tahoma"/>
          <w:b w:val="0"/>
          <w:bCs w:val="0"/>
          <w:sz w:val="20"/>
          <w:szCs w:val="20"/>
        </w:rPr>
        <w:t>Azure DevOps</w:t>
      </w:r>
      <w:r w:rsidRPr="00302C2C">
        <w:rPr>
          <w:rFonts w:ascii="Tahoma" w:hAnsi="Tahoma" w:cs="Tahoma"/>
          <w:sz w:val="20"/>
          <w:szCs w:val="20"/>
        </w:rPr>
        <w:t xml:space="preserve">, and </w:t>
      </w:r>
      <w:r w:rsidRPr="00302C2C">
        <w:rPr>
          <w:rStyle w:val="Strong"/>
          <w:rFonts w:ascii="Tahoma" w:hAnsi="Tahoma" w:cs="Tahoma"/>
          <w:b w:val="0"/>
          <w:bCs w:val="0"/>
          <w:sz w:val="20"/>
          <w:szCs w:val="20"/>
        </w:rPr>
        <w:t>TFS</w:t>
      </w:r>
      <w:r w:rsidRPr="00302C2C">
        <w:rPr>
          <w:rFonts w:ascii="Tahoma" w:hAnsi="Tahoma" w:cs="Tahoma"/>
          <w:sz w:val="20"/>
          <w:szCs w:val="20"/>
        </w:rPr>
        <w:t>, enabling faster and more reliable releases.</w:t>
      </w:r>
    </w:p>
    <w:p w14:paraId="7A5A09CF" w14:textId="1BDBE2B3"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Managed </w:t>
      </w:r>
      <w:r w:rsidRPr="00302C2C">
        <w:rPr>
          <w:rStyle w:val="Strong"/>
          <w:rFonts w:ascii="Tahoma" w:hAnsi="Tahoma" w:cs="Tahoma"/>
          <w:b w:val="0"/>
          <w:bCs w:val="0"/>
          <w:sz w:val="20"/>
          <w:szCs w:val="20"/>
        </w:rPr>
        <w:t>data workflows and orchestration</w:t>
      </w:r>
      <w:r w:rsidRPr="00302C2C">
        <w:rPr>
          <w:rFonts w:ascii="Tahoma" w:hAnsi="Tahoma" w:cs="Tahoma"/>
          <w:b/>
          <w:bCs/>
          <w:sz w:val="20"/>
          <w:szCs w:val="20"/>
        </w:rPr>
        <w:t xml:space="preserve"> </w:t>
      </w:r>
      <w:r w:rsidRPr="00302C2C">
        <w:rPr>
          <w:rFonts w:ascii="Tahoma" w:hAnsi="Tahoma" w:cs="Tahoma"/>
          <w:sz w:val="20"/>
          <w:szCs w:val="20"/>
        </w:rPr>
        <w:t>in</w:t>
      </w:r>
      <w:r w:rsidRPr="00302C2C">
        <w:rPr>
          <w:rFonts w:ascii="Tahoma" w:hAnsi="Tahoma" w:cs="Tahoma"/>
          <w:b/>
          <w:bCs/>
          <w:sz w:val="20"/>
          <w:szCs w:val="20"/>
        </w:rPr>
        <w:t xml:space="preserve"> </w:t>
      </w:r>
      <w:r w:rsidRPr="00302C2C">
        <w:rPr>
          <w:rStyle w:val="Strong"/>
          <w:rFonts w:ascii="Tahoma" w:hAnsi="Tahoma" w:cs="Tahoma"/>
          <w:b w:val="0"/>
          <w:bCs w:val="0"/>
          <w:sz w:val="20"/>
          <w:szCs w:val="20"/>
        </w:rPr>
        <w:t>Azure/AWS environments</w:t>
      </w:r>
      <w:r w:rsidRPr="00302C2C">
        <w:rPr>
          <w:rFonts w:ascii="Tahoma" w:hAnsi="Tahoma" w:cs="Tahoma"/>
          <w:sz w:val="20"/>
          <w:szCs w:val="20"/>
        </w:rPr>
        <w:t>, automating job scheduling and performance tuning for big data applications.</w:t>
      </w:r>
    </w:p>
    <w:p w14:paraId="6B373BDD" w14:textId="4B38CCD1"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Ensured </w:t>
      </w:r>
      <w:r w:rsidRPr="00302C2C">
        <w:rPr>
          <w:rStyle w:val="Strong"/>
          <w:rFonts w:ascii="Tahoma" w:hAnsi="Tahoma" w:cs="Tahoma"/>
          <w:b w:val="0"/>
          <w:bCs w:val="0"/>
          <w:sz w:val="20"/>
          <w:szCs w:val="20"/>
        </w:rPr>
        <w:t>data quality and security compliance</w:t>
      </w:r>
      <w:r w:rsidRPr="00302C2C">
        <w:rPr>
          <w:rFonts w:ascii="Tahoma" w:hAnsi="Tahoma" w:cs="Tahoma"/>
          <w:sz w:val="20"/>
          <w:szCs w:val="20"/>
        </w:rPr>
        <w:t xml:space="preserve"> through validation rules, code reviews, and vulnerability assessments.</w:t>
      </w:r>
    </w:p>
    <w:p w14:paraId="41007C41" w14:textId="65AC7101" w:rsidR="002F34B0"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Partnered with cross-functional teams to </w:t>
      </w:r>
      <w:r w:rsidRPr="00302C2C">
        <w:rPr>
          <w:rStyle w:val="Strong"/>
          <w:rFonts w:ascii="Tahoma" w:hAnsi="Tahoma" w:cs="Tahoma"/>
          <w:b w:val="0"/>
          <w:bCs w:val="0"/>
          <w:sz w:val="20"/>
          <w:szCs w:val="20"/>
        </w:rPr>
        <w:t>analyze legacy data sources (VB Script applications)</w:t>
      </w:r>
      <w:r w:rsidRPr="00302C2C">
        <w:rPr>
          <w:rFonts w:ascii="Tahoma" w:hAnsi="Tahoma" w:cs="Tahoma"/>
          <w:sz w:val="20"/>
          <w:szCs w:val="20"/>
        </w:rPr>
        <w:t xml:space="preserve"> and migrate them into modern cloud-based big data solutions.</w:t>
      </w:r>
    </w:p>
    <w:p w14:paraId="3F54BCCD" w14:textId="0DCE0A93" w:rsidR="007E7BFF" w:rsidRPr="00302C2C" w:rsidRDefault="002F34B0" w:rsidP="006E1122">
      <w:pPr>
        <w:pStyle w:val="NormalWeb"/>
        <w:numPr>
          <w:ilvl w:val="0"/>
          <w:numId w:val="1"/>
        </w:numPr>
        <w:jc w:val="both"/>
        <w:rPr>
          <w:rFonts w:ascii="Tahoma" w:hAnsi="Tahoma" w:cs="Tahoma"/>
          <w:sz w:val="20"/>
          <w:szCs w:val="20"/>
        </w:rPr>
      </w:pPr>
      <w:r w:rsidRPr="00302C2C">
        <w:rPr>
          <w:rFonts w:ascii="Tahoma" w:hAnsi="Tahoma" w:cs="Tahoma"/>
          <w:sz w:val="20"/>
          <w:szCs w:val="20"/>
        </w:rPr>
        <w:t xml:space="preserve">Delivered </w:t>
      </w:r>
      <w:r w:rsidRPr="00302C2C">
        <w:rPr>
          <w:rStyle w:val="Strong"/>
          <w:rFonts w:ascii="Tahoma" w:hAnsi="Tahoma" w:cs="Tahoma"/>
          <w:b w:val="0"/>
          <w:bCs w:val="0"/>
          <w:sz w:val="20"/>
          <w:szCs w:val="20"/>
        </w:rPr>
        <w:t>end-to-end ownership</w:t>
      </w:r>
      <w:r w:rsidRPr="00302C2C">
        <w:rPr>
          <w:rFonts w:ascii="Tahoma" w:hAnsi="Tahoma" w:cs="Tahoma"/>
          <w:sz w:val="20"/>
          <w:szCs w:val="20"/>
        </w:rPr>
        <w:t xml:space="preserve"> of full-stack modules—covering frontend development, backend services, and data engineering pipelines from design to deployment</w:t>
      </w:r>
      <w:r w:rsidR="00063866" w:rsidRPr="00302C2C">
        <w:rPr>
          <w:rFonts w:ascii="Tahoma" w:hAnsi="Tahoma" w:cs="Tahoma"/>
          <w:sz w:val="20"/>
          <w:szCs w:val="20"/>
        </w:rPr>
        <w:t>.</w:t>
      </w:r>
    </w:p>
    <w:p w14:paraId="7D442FDA" w14:textId="627044A4" w:rsidR="00A218C7" w:rsidRPr="00302C2C" w:rsidRDefault="00A50F6C" w:rsidP="001633C3">
      <w:pPr>
        <w:contextualSpacing/>
        <w:jc w:val="both"/>
        <w:rPr>
          <w:rFonts w:ascii="Tahoma" w:hAnsi="Tahoma" w:cs="Tahoma"/>
          <w:b/>
          <w:bCs/>
          <w:sz w:val="20"/>
          <w:szCs w:val="20"/>
        </w:rPr>
      </w:pPr>
      <w:r w:rsidRPr="00302C2C">
        <w:rPr>
          <w:rFonts w:ascii="Tahoma" w:hAnsi="Tahoma" w:cs="Tahoma"/>
          <w:b/>
          <w:bCs/>
          <w:sz w:val="20"/>
          <w:szCs w:val="20"/>
        </w:rPr>
        <w:t>Environment:</w:t>
      </w:r>
      <w:r w:rsidR="00CC3466" w:rsidRPr="00302C2C">
        <w:rPr>
          <w:rFonts w:ascii="Tahoma" w:hAnsi="Tahoma" w:cs="Tahoma"/>
          <w:b/>
          <w:bCs/>
          <w:sz w:val="20"/>
          <w:szCs w:val="20"/>
        </w:rPr>
        <w:t xml:space="preserve"> </w:t>
      </w:r>
      <w:r w:rsidR="002F34B0" w:rsidRPr="00302C2C">
        <w:rPr>
          <w:rFonts w:ascii="Tahoma" w:hAnsi="Tahoma" w:cs="Tahoma"/>
          <w:sz w:val="20"/>
          <w:szCs w:val="20"/>
        </w:rPr>
        <w:t xml:space="preserve">Angular, TypeScript (ES6), JavaScript, </w:t>
      </w:r>
      <w:proofErr w:type="spellStart"/>
      <w:r w:rsidR="002F34B0" w:rsidRPr="00302C2C">
        <w:rPr>
          <w:rFonts w:ascii="Tahoma" w:hAnsi="Tahoma" w:cs="Tahoma"/>
          <w:sz w:val="20"/>
          <w:szCs w:val="20"/>
        </w:rPr>
        <w:t>RxJS</w:t>
      </w:r>
      <w:proofErr w:type="spellEnd"/>
      <w:r w:rsidR="002F34B0" w:rsidRPr="00302C2C">
        <w:rPr>
          <w:rFonts w:ascii="Tahoma" w:hAnsi="Tahoma" w:cs="Tahoma"/>
          <w:sz w:val="20"/>
          <w:szCs w:val="20"/>
        </w:rPr>
        <w:t xml:space="preserve">, </w:t>
      </w:r>
      <w:proofErr w:type="spellStart"/>
      <w:r w:rsidR="002F34B0" w:rsidRPr="00302C2C">
        <w:rPr>
          <w:rFonts w:ascii="Tahoma" w:hAnsi="Tahoma" w:cs="Tahoma"/>
          <w:sz w:val="20"/>
          <w:szCs w:val="20"/>
        </w:rPr>
        <w:t>NgRx</w:t>
      </w:r>
      <w:proofErr w:type="spellEnd"/>
      <w:r w:rsidR="002F34B0" w:rsidRPr="00302C2C">
        <w:rPr>
          <w:rFonts w:ascii="Tahoma" w:hAnsi="Tahoma" w:cs="Tahoma"/>
          <w:sz w:val="20"/>
          <w:szCs w:val="20"/>
        </w:rPr>
        <w:t>, HTML5, SCSS/CSS3, REST API, JSON, Visual Studio Code, SQL, Oracle, Spark, Databricks, Azure Data Factory (ADF), Spring Boot, Java, Microservices, AWS, Git, Azure DevOps, TFS, Mocha, Karma, Jasmine</w:t>
      </w:r>
    </w:p>
    <w:p w14:paraId="192D9BB6" w14:textId="77777777" w:rsidR="00A218C7" w:rsidRPr="00302C2C" w:rsidRDefault="00A218C7" w:rsidP="001633C3">
      <w:pPr>
        <w:pStyle w:val="Heading2"/>
        <w:spacing w:before="0" w:after="0"/>
        <w:contextualSpacing/>
        <w:jc w:val="both"/>
        <w:rPr>
          <w:rFonts w:ascii="Tahoma" w:hAnsi="Tahoma" w:cs="Tahoma"/>
          <w:b w:val="0"/>
          <w:bCs w:val="0"/>
          <w:i w:val="0"/>
          <w:iCs w:val="0"/>
          <w:spacing w:val="4"/>
          <w:sz w:val="20"/>
          <w:szCs w:val="20"/>
        </w:rPr>
      </w:pPr>
    </w:p>
    <w:p w14:paraId="34935354" w14:textId="35DB04CD" w:rsidR="00A218C7" w:rsidRPr="00302C2C" w:rsidRDefault="003B4F16" w:rsidP="001633C3">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CVS Health</w:t>
      </w:r>
      <w:r w:rsidR="00A218C7" w:rsidRPr="00302C2C">
        <w:rPr>
          <w:rFonts w:ascii="Tahoma" w:hAnsi="Tahoma" w:cs="Tahoma"/>
          <w:b/>
          <w:bCs/>
          <w:color w:val="323E4F" w:themeColor="text2" w:themeShade="BF"/>
        </w:rPr>
        <w:t>,</w:t>
      </w:r>
      <w:r w:rsidRPr="00302C2C">
        <w:rPr>
          <w:rFonts w:ascii="Tahoma" w:hAnsi="Tahoma" w:cs="Tahoma"/>
          <w:b/>
          <w:bCs/>
          <w:color w:val="323E4F" w:themeColor="text2" w:themeShade="BF"/>
        </w:rPr>
        <w:t xml:space="preserve"> Monroeville, </w:t>
      </w:r>
      <w:r w:rsidR="00A218C7" w:rsidRPr="00302C2C">
        <w:rPr>
          <w:rFonts w:ascii="Tahoma" w:hAnsi="Tahoma" w:cs="Tahoma"/>
          <w:b/>
          <w:bCs/>
          <w:color w:val="323E4F" w:themeColor="text2" w:themeShade="BF"/>
        </w:rPr>
        <w:t>PA</w:t>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A218C7" w:rsidRPr="00302C2C">
        <w:rPr>
          <w:rFonts w:ascii="Tahoma" w:hAnsi="Tahoma" w:cs="Tahoma"/>
          <w:b/>
          <w:bCs/>
          <w:color w:val="323E4F" w:themeColor="text2" w:themeShade="BF"/>
        </w:rPr>
        <w:tab/>
      </w:r>
      <w:r w:rsidR="00393AAE" w:rsidRPr="00302C2C">
        <w:rPr>
          <w:rFonts w:ascii="Tahoma" w:hAnsi="Tahoma" w:cs="Tahoma"/>
          <w:b/>
          <w:bCs/>
          <w:color w:val="323E4F" w:themeColor="text2" w:themeShade="BF"/>
        </w:rPr>
        <w:t xml:space="preserve">      </w:t>
      </w:r>
      <w:r w:rsidR="00F80161" w:rsidRPr="00302C2C">
        <w:rPr>
          <w:rFonts w:ascii="Tahoma" w:hAnsi="Tahoma" w:cs="Tahoma"/>
          <w:b/>
          <w:bCs/>
          <w:color w:val="323E4F" w:themeColor="text2" w:themeShade="BF"/>
        </w:rPr>
        <w:t xml:space="preserve">  </w:t>
      </w:r>
      <w:r w:rsidR="00960D33" w:rsidRPr="00302C2C">
        <w:rPr>
          <w:rFonts w:ascii="Tahoma" w:hAnsi="Tahoma" w:cs="Tahoma"/>
          <w:b/>
          <w:bCs/>
          <w:color w:val="323E4F" w:themeColor="text2" w:themeShade="BF"/>
        </w:rPr>
        <w:t xml:space="preserve">                 </w:t>
      </w:r>
      <w:r w:rsidR="00CA73D1" w:rsidRPr="00302C2C">
        <w:rPr>
          <w:rFonts w:ascii="Tahoma" w:eastAsia="Calibri" w:hAnsi="Tahoma" w:cs="Tahoma"/>
          <w:b/>
          <w:bCs/>
          <w:color w:val="323E4F" w:themeColor="text2" w:themeShade="BF"/>
        </w:rPr>
        <w:t>May</w:t>
      </w:r>
      <w:r w:rsidR="00A218C7" w:rsidRPr="00302C2C">
        <w:rPr>
          <w:rFonts w:ascii="Tahoma" w:eastAsia="Calibri" w:hAnsi="Tahoma" w:cs="Tahoma"/>
          <w:b/>
          <w:bCs/>
          <w:color w:val="323E4F" w:themeColor="text2" w:themeShade="BF"/>
        </w:rPr>
        <w:t xml:space="preserve"> 201</w:t>
      </w:r>
      <w:r w:rsidR="00063866" w:rsidRPr="00302C2C">
        <w:rPr>
          <w:rFonts w:ascii="Tahoma" w:eastAsia="Calibri" w:hAnsi="Tahoma" w:cs="Tahoma"/>
          <w:b/>
          <w:bCs/>
          <w:color w:val="323E4F" w:themeColor="text2" w:themeShade="BF"/>
        </w:rPr>
        <w:t>7</w:t>
      </w:r>
      <w:r w:rsidR="00A218C7" w:rsidRPr="00302C2C">
        <w:rPr>
          <w:rFonts w:ascii="Tahoma" w:eastAsia="Calibri" w:hAnsi="Tahoma" w:cs="Tahoma"/>
          <w:b/>
          <w:bCs/>
          <w:color w:val="323E4F" w:themeColor="text2" w:themeShade="BF"/>
        </w:rPr>
        <w:t xml:space="preserve"> – Jan 2018</w:t>
      </w:r>
    </w:p>
    <w:p w14:paraId="12F08C58" w14:textId="638D47EE" w:rsidR="00A218C7" w:rsidRPr="00302C2C" w:rsidRDefault="00A218C7" w:rsidP="00A218C7">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 xml:space="preserve">Full Stack </w:t>
      </w:r>
      <w:r w:rsidR="00E77E32" w:rsidRPr="00302C2C">
        <w:rPr>
          <w:rFonts w:ascii="Tahoma" w:hAnsi="Tahoma" w:cs="Tahoma"/>
          <w:b/>
          <w:bCs/>
          <w:color w:val="323E4F" w:themeColor="text2" w:themeShade="BF"/>
        </w:rPr>
        <w:t>Engineer</w:t>
      </w:r>
    </w:p>
    <w:p w14:paraId="63AF5BAC" w14:textId="77777777" w:rsidR="00A50F6C" w:rsidRPr="00302C2C" w:rsidRDefault="00A50F6C" w:rsidP="00A218C7">
      <w:pPr>
        <w:pStyle w:val="Normal1"/>
        <w:contextualSpacing/>
        <w:jc w:val="both"/>
        <w:rPr>
          <w:rFonts w:ascii="Tahoma" w:hAnsi="Tahoma" w:cs="Tahoma"/>
          <w:b/>
          <w:bCs/>
          <w:color w:val="323E4F" w:themeColor="text2" w:themeShade="BF"/>
        </w:rPr>
      </w:pPr>
    </w:p>
    <w:p w14:paraId="54544E19" w14:textId="0EDECAC5" w:rsidR="00A50F6C" w:rsidRPr="00302C2C" w:rsidRDefault="00A50F6C" w:rsidP="00A50F6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r w:rsidRPr="00302C2C">
        <w:rPr>
          <w:rFonts w:ascii="Tahoma" w:hAnsi="Tahoma" w:cs="Tahoma"/>
          <w:b/>
          <w:bCs/>
          <w:sz w:val="20"/>
          <w:szCs w:val="20"/>
          <w:u w:val="single"/>
        </w:rPr>
        <w:t>Roles &amp; Responsibilities:</w:t>
      </w:r>
    </w:p>
    <w:p w14:paraId="05D498E8" w14:textId="77777777" w:rsidR="0078692C" w:rsidRPr="00302C2C" w:rsidRDefault="0078692C" w:rsidP="001633C3">
      <w:pPr>
        <w:contextualSpacing/>
        <w:jc w:val="both"/>
        <w:rPr>
          <w:rFonts w:ascii="Tahoma" w:hAnsi="Tahoma" w:cs="Tahoma"/>
          <w:sz w:val="20"/>
          <w:szCs w:val="20"/>
        </w:rPr>
      </w:pPr>
    </w:p>
    <w:p w14:paraId="13243A60" w14:textId="5219D0C7"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Developed a Single Page Application (SPA) with Angular, integrating Node.js, NPM, and Java-Spring Boot.</w:t>
      </w:r>
    </w:p>
    <w:p w14:paraId="6FE02B45" w14:textId="079A0564"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Collaborated with cross-functional teams as needed to achieve project objectives.</w:t>
      </w:r>
    </w:p>
    <w:p w14:paraId="05E8F154" w14:textId="5C0BE466"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Created Angular modules, controllers, directives, and filters to implement the complete business logic.</w:t>
      </w:r>
    </w:p>
    <w:p w14:paraId="1FE56D24" w14:textId="28586A7E"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Integrated a Spring Boot application with the database using Spring Data JPA modules.</w:t>
      </w:r>
    </w:p>
    <w:p w14:paraId="3F98AF75" w14:textId="2D41CBB4"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Used Angular CLI extensively for creating components, services, pipes, and directives.</w:t>
      </w:r>
    </w:p>
    <w:p w14:paraId="2F0C366E" w14:textId="756FE811"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Provided support, maintenance, and production operations for Java-based web applications on an SOA platform.</w:t>
      </w:r>
    </w:p>
    <w:p w14:paraId="0290DDB3" w14:textId="759A26BB"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Employed modern testing techniques to ensure flawless application performance.</w:t>
      </w:r>
    </w:p>
    <w:p w14:paraId="31714C17" w14:textId="24E3D006"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Continuously developed features within a 2-week sprint cycle under the Agile methodology.</w:t>
      </w:r>
    </w:p>
    <w:p w14:paraId="6280D1C8" w14:textId="7C899153"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Applied knowledge of JavaScript closures and used popular browser development tools and plugins like IE Tester, Chrome Inspector, and Firebug.</w:t>
      </w:r>
    </w:p>
    <w:p w14:paraId="02FCC289" w14:textId="4E70AE1D"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Contributed to technical feasibility decisions for new application features.</w:t>
      </w:r>
    </w:p>
    <w:p w14:paraId="35BFA789" w14:textId="7B388CC0"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Acted as the single point of contact for the end-to-end development of an independent application.</w:t>
      </w:r>
    </w:p>
    <w:p w14:paraId="148AFB3B" w14:textId="33D7C022" w:rsidR="009A24BF" w:rsidRPr="00302C2C" w:rsidRDefault="009A24BF" w:rsidP="006E1122">
      <w:pPr>
        <w:pStyle w:val="ListParagraph"/>
        <w:numPr>
          <w:ilvl w:val="0"/>
          <w:numId w:val="1"/>
        </w:numPr>
        <w:jc w:val="both"/>
        <w:rPr>
          <w:rFonts w:ascii="Tahoma" w:hAnsi="Tahoma" w:cs="Tahoma"/>
          <w:sz w:val="20"/>
          <w:szCs w:val="20"/>
        </w:rPr>
      </w:pPr>
      <w:r w:rsidRPr="00302C2C">
        <w:rPr>
          <w:rFonts w:ascii="Tahoma" w:hAnsi="Tahoma" w:cs="Tahoma"/>
          <w:sz w:val="20"/>
          <w:szCs w:val="20"/>
        </w:rPr>
        <w:t>Managed multiple context roots for different development environments using Gulp tasks and Webpack.</w:t>
      </w:r>
    </w:p>
    <w:p w14:paraId="0C321C2D" w14:textId="443E774C" w:rsidR="00342022" w:rsidRPr="00302C2C" w:rsidRDefault="009A24BF" w:rsidP="006E1122">
      <w:pPr>
        <w:pStyle w:val="ListParagraph"/>
        <w:widowControl w:val="0"/>
        <w:numPr>
          <w:ilvl w:val="0"/>
          <w:numId w:val="1"/>
        </w:numPr>
        <w:autoSpaceDE w:val="0"/>
        <w:autoSpaceDN w:val="0"/>
        <w:adjustRightInd w:val="0"/>
        <w:jc w:val="both"/>
        <w:rPr>
          <w:rFonts w:ascii="Tahoma" w:hAnsi="Tahoma" w:cs="Tahoma"/>
          <w:sz w:val="20"/>
          <w:szCs w:val="20"/>
        </w:rPr>
      </w:pPr>
      <w:r w:rsidRPr="00302C2C">
        <w:rPr>
          <w:rFonts w:ascii="Tahoma" w:hAnsi="Tahoma" w:cs="Tahoma"/>
          <w:sz w:val="20"/>
          <w:szCs w:val="20"/>
        </w:rPr>
        <w:t>Led Continuous Development and Continuous Integration on a cloud services platform.</w:t>
      </w:r>
    </w:p>
    <w:p w14:paraId="45D69B6F" w14:textId="77777777" w:rsidR="009A24BF" w:rsidRPr="00302C2C" w:rsidRDefault="009A24BF" w:rsidP="009A24BF">
      <w:pPr>
        <w:pStyle w:val="ListParagraph"/>
        <w:widowControl w:val="0"/>
        <w:autoSpaceDE w:val="0"/>
        <w:autoSpaceDN w:val="0"/>
        <w:adjustRightInd w:val="0"/>
        <w:jc w:val="both"/>
        <w:rPr>
          <w:rFonts w:ascii="Tahoma" w:hAnsi="Tahoma" w:cs="Tahoma"/>
          <w:b/>
          <w:bCs/>
          <w:sz w:val="20"/>
          <w:szCs w:val="20"/>
        </w:rPr>
      </w:pPr>
    </w:p>
    <w:p w14:paraId="40D19D49" w14:textId="6DE33B9C" w:rsidR="0078692C" w:rsidRPr="00302C2C" w:rsidRDefault="00A50F6C" w:rsidP="00CC3466">
      <w:pPr>
        <w:contextualSpacing/>
        <w:jc w:val="both"/>
        <w:rPr>
          <w:rFonts w:ascii="Tahoma" w:hAnsi="Tahoma" w:cs="Tahoma"/>
          <w:b/>
          <w:bCs/>
          <w:sz w:val="20"/>
          <w:szCs w:val="20"/>
        </w:rPr>
      </w:pPr>
      <w:r w:rsidRPr="00302C2C">
        <w:rPr>
          <w:rFonts w:ascii="Tahoma" w:hAnsi="Tahoma" w:cs="Tahoma"/>
          <w:b/>
          <w:bCs/>
          <w:sz w:val="20"/>
          <w:szCs w:val="20"/>
        </w:rPr>
        <w:t>Environment:</w:t>
      </w:r>
      <w:r w:rsidR="00CC3466" w:rsidRPr="00302C2C">
        <w:rPr>
          <w:rFonts w:ascii="Tahoma" w:hAnsi="Tahoma" w:cs="Tahoma"/>
          <w:b/>
          <w:bCs/>
          <w:sz w:val="20"/>
          <w:szCs w:val="20"/>
        </w:rPr>
        <w:t xml:space="preserve"> </w:t>
      </w:r>
      <w:r w:rsidR="0078692C" w:rsidRPr="00302C2C">
        <w:rPr>
          <w:rFonts w:ascii="Tahoma" w:hAnsi="Tahoma" w:cs="Tahoma"/>
          <w:sz w:val="20"/>
          <w:szCs w:val="20"/>
          <w:lang w:val="en-GB"/>
        </w:rPr>
        <w:t>Angular</w:t>
      </w:r>
      <w:r w:rsidR="001871C4" w:rsidRPr="00302C2C">
        <w:rPr>
          <w:rFonts w:ascii="Tahoma" w:hAnsi="Tahoma" w:cs="Tahoma"/>
          <w:sz w:val="20"/>
          <w:szCs w:val="20"/>
          <w:lang w:val="en-GB"/>
        </w:rPr>
        <w:t>,</w:t>
      </w:r>
      <w:r w:rsidR="00C92E84" w:rsidRPr="00302C2C">
        <w:rPr>
          <w:rFonts w:ascii="Tahoma" w:hAnsi="Tahoma" w:cs="Tahoma"/>
          <w:sz w:val="20"/>
          <w:szCs w:val="20"/>
          <w:lang w:val="en-GB"/>
        </w:rPr>
        <w:t xml:space="preserve"> Typescript, Node JS,</w:t>
      </w:r>
      <w:r w:rsidR="0078692C" w:rsidRPr="00302C2C">
        <w:rPr>
          <w:rFonts w:ascii="Tahoma" w:hAnsi="Tahoma" w:cs="Tahoma"/>
          <w:sz w:val="20"/>
          <w:szCs w:val="20"/>
          <w:lang w:val="en-GB"/>
        </w:rPr>
        <w:t xml:space="preserve"> Spring Boot, </w:t>
      </w:r>
      <w:r w:rsidR="009723FB" w:rsidRPr="00302C2C">
        <w:rPr>
          <w:rFonts w:ascii="Tahoma" w:hAnsi="Tahoma" w:cs="Tahoma"/>
          <w:sz w:val="20"/>
          <w:szCs w:val="20"/>
          <w:lang w:val="en-GB"/>
        </w:rPr>
        <w:t>Couchbase</w:t>
      </w:r>
      <w:r w:rsidR="0078692C" w:rsidRPr="00302C2C">
        <w:rPr>
          <w:rFonts w:ascii="Tahoma" w:hAnsi="Tahoma" w:cs="Tahoma"/>
          <w:sz w:val="20"/>
          <w:szCs w:val="20"/>
          <w:lang w:val="en-GB"/>
        </w:rPr>
        <w:t>, Docker, GIT, TFS, TeamCity, REST API, XML, XSLT, JavaScript, HTML5, SCSS, CSS, JSON, Git, TFS, JUnit, Mockito, Visual Studio Code, IntelliJ</w:t>
      </w:r>
    </w:p>
    <w:p w14:paraId="144A4F8E" w14:textId="77777777" w:rsidR="00AA5167" w:rsidRPr="00302C2C" w:rsidRDefault="00AA5167" w:rsidP="001633C3">
      <w:pPr>
        <w:widowControl w:val="0"/>
        <w:autoSpaceDE w:val="0"/>
        <w:autoSpaceDN w:val="0"/>
        <w:adjustRightInd w:val="0"/>
        <w:contextualSpacing/>
        <w:jc w:val="both"/>
        <w:rPr>
          <w:rFonts w:ascii="Tahoma" w:hAnsi="Tahoma" w:cs="Tahoma"/>
          <w:sz w:val="20"/>
          <w:szCs w:val="20"/>
          <w:lang w:val="en-GB"/>
        </w:rPr>
      </w:pPr>
    </w:p>
    <w:p w14:paraId="3C269B10" w14:textId="77777777" w:rsidR="00AA5167" w:rsidRPr="00302C2C" w:rsidRDefault="00AA5167" w:rsidP="001633C3">
      <w:pPr>
        <w:widowControl w:val="0"/>
        <w:autoSpaceDE w:val="0"/>
        <w:autoSpaceDN w:val="0"/>
        <w:adjustRightInd w:val="0"/>
        <w:contextualSpacing/>
        <w:jc w:val="both"/>
        <w:rPr>
          <w:rFonts w:ascii="Tahoma" w:hAnsi="Tahoma" w:cs="Tahoma"/>
          <w:sz w:val="20"/>
          <w:szCs w:val="20"/>
          <w:lang w:val="en-GB"/>
        </w:rPr>
      </w:pPr>
    </w:p>
    <w:p w14:paraId="355EFC50" w14:textId="3C86D191" w:rsidR="00AA5167" w:rsidRPr="00302C2C" w:rsidRDefault="008B130C" w:rsidP="00AA5167">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Value</w:t>
      </w:r>
      <w:r w:rsidR="00646292" w:rsidRPr="00302C2C">
        <w:rPr>
          <w:rFonts w:ascii="Tahoma" w:hAnsi="Tahoma" w:cs="Tahoma"/>
          <w:b/>
          <w:bCs/>
          <w:color w:val="323E4F" w:themeColor="text2" w:themeShade="BF"/>
        </w:rPr>
        <w:t xml:space="preserve"> </w:t>
      </w:r>
      <w:r w:rsidRPr="00302C2C">
        <w:rPr>
          <w:rFonts w:ascii="Tahoma" w:hAnsi="Tahoma" w:cs="Tahoma"/>
          <w:b/>
          <w:bCs/>
          <w:color w:val="323E4F" w:themeColor="text2" w:themeShade="BF"/>
        </w:rPr>
        <w:t>Labs, Hyderabad, India</w:t>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r>
      <w:r w:rsidR="00AA5167" w:rsidRPr="00302C2C">
        <w:rPr>
          <w:rFonts w:ascii="Tahoma" w:hAnsi="Tahoma" w:cs="Tahoma"/>
          <w:b/>
          <w:bCs/>
          <w:color w:val="323E4F" w:themeColor="text2" w:themeShade="BF"/>
        </w:rPr>
        <w:tab/>
        <w:t xml:space="preserve">        </w:t>
      </w:r>
      <w:r w:rsidR="00960D33" w:rsidRPr="00302C2C">
        <w:rPr>
          <w:rFonts w:ascii="Tahoma" w:hAnsi="Tahoma" w:cs="Tahoma"/>
          <w:b/>
          <w:bCs/>
          <w:color w:val="323E4F" w:themeColor="text2" w:themeShade="BF"/>
        </w:rPr>
        <w:t xml:space="preserve">     </w:t>
      </w:r>
      <w:r w:rsidR="00AA5167" w:rsidRPr="00302C2C">
        <w:rPr>
          <w:rFonts w:ascii="Tahoma" w:eastAsia="Calibri" w:hAnsi="Tahoma" w:cs="Tahoma"/>
          <w:b/>
          <w:bCs/>
          <w:color w:val="323E4F" w:themeColor="text2" w:themeShade="BF"/>
        </w:rPr>
        <w:t>May 201</w:t>
      </w:r>
      <w:r w:rsidR="00C74B78" w:rsidRPr="00302C2C">
        <w:rPr>
          <w:rFonts w:ascii="Tahoma" w:eastAsia="Calibri" w:hAnsi="Tahoma" w:cs="Tahoma"/>
          <w:b/>
          <w:bCs/>
          <w:color w:val="323E4F" w:themeColor="text2" w:themeShade="BF"/>
        </w:rPr>
        <w:t>4</w:t>
      </w:r>
      <w:r w:rsidR="00AA5167" w:rsidRPr="00302C2C">
        <w:rPr>
          <w:rFonts w:ascii="Tahoma" w:eastAsia="Calibri" w:hAnsi="Tahoma" w:cs="Tahoma"/>
          <w:b/>
          <w:bCs/>
          <w:color w:val="323E4F" w:themeColor="text2" w:themeShade="BF"/>
        </w:rPr>
        <w:t xml:space="preserve"> – </w:t>
      </w:r>
      <w:r w:rsidR="00C74B78" w:rsidRPr="00302C2C">
        <w:rPr>
          <w:rFonts w:ascii="Tahoma" w:eastAsia="Calibri" w:hAnsi="Tahoma" w:cs="Tahoma"/>
          <w:b/>
          <w:bCs/>
          <w:color w:val="323E4F" w:themeColor="text2" w:themeShade="BF"/>
        </w:rPr>
        <w:t>Dec</w:t>
      </w:r>
      <w:r w:rsidR="00AA5167" w:rsidRPr="00302C2C">
        <w:rPr>
          <w:rFonts w:ascii="Tahoma" w:eastAsia="Calibri" w:hAnsi="Tahoma" w:cs="Tahoma"/>
          <w:b/>
          <w:bCs/>
          <w:color w:val="323E4F" w:themeColor="text2" w:themeShade="BF"/>
        </w:rPr>
        <w:t xml:space="preserve"> 201</w:t>
      </w:r>
      <w:r w:rsidR="00C74B78" w:rsidRPr="00302C2C">
        <w:rPr>
          <w:rFonts w:ascii="Tahoma" w:eastAsia="Calibri" w:hAnsi="Tahoma" w:cs="Tahoma"/>
          <w:b/>
          <w:bCs/>
          <w:color w:val="323E4F" w:themeColor="text2" w:themeShade="BF"/>
        </w:rPr>
        <w:t>5</w:t>
      </w:r>
    </w:p>
    <w:p w14:paraId="18026514" w14:textId="14A5BC94" w:rsidR="00AA5167" w:rsidRPr="00302C2C" w:rsidRDefault="00A7459E" w:rsidP="00AA5167">
      <w:pPr>
        <w:pStyle w:val="Normal1"/>
        <w:contextualSpacing/>
        <w:jc w:val="both"/>
        <w:rPr>
          <w:rFonts w:ascii="Tahoma" w:hAnsi="Tahoma" w:cs="Tahoma"/>
          <w:b/>
          <w:bCs/>
          <w:color w:val="323E4F" w:themeColor="text2" w:themeShade="BF"/>
        </w:rPr>
      </w:pPr>
      <w:r w:rsidRPr="00302C2C">
        <w:rPr>
          <w:rFonts w:ascii="Tahoma" w:hAnsi="Tahoma" w:cs="Tahoma"/>
          <w:b/>
          <w:bCs/>
          <w:color w:val="323E4F" w:themeColor="text2" w:themeShade="BF"/>
        </w:rPr>
        <w:t>Web</w:t>
      </w:r>
      <w:r w:rsidR="00AA5167" w:rsidRPr="00302C2C">
        <w:rPr>
          <w:rFonts w:ascii="Tahoma" w:hAnsi="Tahoma" w:cs="Tahoma"/>
          <w:b/>
          <w:bCs/>
          <w:color w:val="323E4F" w:themeColor="text2" w:themeShade="BF"/>
        </w:rPr>
        <w:t xml:space="preserve"> </w:t>
      </w:r>
      <w:r w:rsidRPr="00302C2C">
        <w:rPr>
          <w:rFonts w:ascii="Tahoma" w:hAnsi="Tahoma" w:cs="Tahoma"/>
          <w:b/>
          <w:bCs/>
          <w:color w:val="323E4F" w:themeColor="text2" w:themeShade="BF"/>
        </w:rPr>
        <w:t>Develo</w:t>
      </w:r>
      <w:r w:rsidR="009367A3" w:rsidRPr="00302C2C">
        <w:rPr>
          <w:rFonts w:ascii="Tahoma" w:hAnsi="Tahoma" w:cs="Tahoma"/>
          <w:b/>
          <w:bCs/>
          <w:color w:val="323E4F" w:themeColor="text2" w:themeShade="BF"/>
        </w:rPr>
        <w:t>p</w:t>
      </w:r>
      <w:r w:rsidR="00AA5167" w:rsidRPr="00302C2C">
        <w:rPr>
          <w:rFonts w:ascii="Tahoma" w:hAnsi="Tahoma" w:cs="Tahoma"/>
          <w:b/>
          <w:bCs/>
          <w:color w:val="323E4F" w:themeColor="text2" w:themeShade="BF"/>
        </w:rPr>
        <w:t>er</w:t>
      </w:r>
    </w:p>
    <w:p w14:paraId="1B1ACFFB" w14:textId="77777777" w:rsidR="00A50F6C" w:rsidRPr="00302C2C" w:rsidRDefault="00A50F6C" w:rsidP="00AA5167">
      <w:pPr>
        <w:pStyle w:val="Normal1"/>
        <w:contextualSpacing/>
        <w:jc w:val="both"/>
        <w:rPr>
          <w:rFonts w:ascii="Tahoma" w:hAnsi="Tahoma" w:cs="Tahoma"/>
          <w:b/>
          <w:bCs/>
          <w:color w:val="323E4F" w:themeColor="text2" w:themeShade="BF"/>
        </w:rPr>
      </w:pPr>
    </w:p>
    <w:p w14:paraId="7C544C36" w14:textId="22EFC100" w:rsidR="00A50F6C" w:rsidRPr="00302C2C" w:rsidRDefault="00A50F6C" w:rsidP="00A50F6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Tahoma" w:hAnsi="Tahoma" w:cs="Tahoma"/>
          <w:b/>
          <w:bCs/>
          <w:sz w:val="20"/>
          <w:szCs w:val="20"/>
          <w:u w:val="single"/>
        </w:rPr>
      </w:pPr>
      <w:r w:rsidRPr="00302C2C">
        <w:rPr>
          <w:rFonts w:ascii="Tahoma" w:hAnsi="Tahoma" w:cs="Tahoma"/>
          <w:b/>
          <w:bCs/>
          <w:sz w:val="20"/>
          <w:szCs w:val="20"/>
          <w:u w:val="single"/>
        </w:rPr>
        <w:t>Roles &amp; Responsibilities:</w:t>
      </w:r>
    </w:p>
    <w:p w14:paraId="2EEC65D7" w14:textId="77777777" w:rsidR="00AA5167" w:rsidRPr="00302C2C" w:rsidRDefault="00AA5167" w:rsidP="00AA5167">
      <w:pPr>
        <w:contextualSpacing/>
        <w:jc w:val="both"/>
        <w:rPr>
          <w:rFonts w:ascii="Tahoma" w:hAnsi="Tahoma" w:cs="Tahoma"/>
          <w:sz w:val="20"/>
          <w:szCs w:val="20"/>
        </w:rPr>
      </w:pPr>
    </w:p>
    <w:p w14:paraId="5B6919CD"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Developed end-to-end application workflows by integrating multiple web services within a collaborative team environment. </w:t>
      </w:r>
    </w:p>
    <w:p w14:paraId="6A0FC6C8"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Contributed to application redesign efforts by analyzing legacy Adobe-based systems and transitioning to Spring-based architecture. </w:t>
      </w:r>
    </w:p>
    <w:p w14:paraId="7A49C36A"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Built dynamic web applications using Spring MVC, HTML5, CSS3, Bootstrap, and JavaScript. </w:t>
      </w:r>
    </w:p>
    <w:p w14:paraId="7ADAB4C3"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Worked in an Agile/Scrum environment, actively participating in sprint planning, stand-ups, and review meetings. </w:t>
      </w:r>
    </w:p>
    <w:p w14:paraId="33559567"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Integrated and consumed SOAP web services using WSDL for backend communication. </w:t>
      </w:r>
    </w:p>
    <w:p w14:paraId="75514DEE"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Implemented asynchronous data retrieval using jQuery and AJAX to enhance UI responsiveness. </w:t>
      </w:r>
    </w:p>
    <w:p w14:paraId="4B27A889"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Managed code integration and version control using SVN, ensuring smooth collaboration across teams. </w:t>
      </w:r>
    </w:p>
    <w:p w14:paraId="4B795A06"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lastRenderedPageBreak/>
        <w:t xml:space="preserve">Provided cross-functional support for data mapping, testing, debugging, and release scheduling in the Software Quality Program. </w:t>
      </w:r>
    </w:p>
    <w:p w14:paraId="097F723F"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 xml:space="preserve">Led coordination between onshore and offshore teams to gather requirements and deliver solutions on time. </w:t>
      </w:r>
    </w:p>
    <w:p w14:paraId="794E9B19" w14:textId="77777777" w:rsidR="00E12FAD" w:rsidRPr="00302C2C" w:rsidRDefault="00E12FAD" w:rsidP="006E1122">
      <w:pPr>
        <w:pStyle w:val="ListParagraph"/>
        <w:numPr>
          <w:ilvl w:val="0"/>
          <w:numId w:val="7"/>
        </w:numPr>
        <w:spacing w:line="278" w:lineRule="auto"/>
        <w:jc w:val="both"/>
        <w:rPr>
          <w:rFonts w:ascii="Tahoma" w:hAnsi="Tahoma" w:cs="Tahoma"/>
          <w:sz w:val="20"/>
          <w:szCs w:val="20"/>
        </w:rPr>
      </w:pPr>
      <w:r w:rsidRPr="00302C2C">
        <w:rPr>
          <w:rFonts w:ascii="Tahoma" w:hAnsi="Tahoma" w:cs="Tahoma"/>
          <w:sz w:val="20"/>
          <w:szCs w:val="20"/>
        </w:rPr>
        <w:t>Designed responsive UI layouts and resolved browser compatibility issues, improving overall user experience.</w:t>
      </w:r>
    </w:p>
    <w:p w14:paraId="0DD54BA9" w14:textId="77777777" w:rsidR="00AA5167" w:rsidRPr="00302C2C" w:rsidRDefault="00AA5167" w:rsidP="00AA5167">
      <w:pPr>
        <w:pStyle w:val="ListParagraph"/>
        <w:widowControl w:val="0"/>
        <w:autoSpaceDE w:val="0"/>
        <w:autoSpaceDN w:val="0"/>
        <w:adjustRightInd w:val="0"/>
        <w:jc w:val="both"/>
        <w:rPr>
          <w:rFonts w:ascii="Tahoma" w:hAnsi="Tahoma" w:cs="Tahoma"/>
          <w:b/>
          <w:bCs/>
          <w:sz w:val="20"/>
          <w:szCs w:val="20"/>
        </w:rPr>
      </w:pPr>
    </w:p>
    <w:p w14:paraId="63F70F98" w14:textId="00E10131" w:rsidR="00216B89" w:rsidRPr="00302C2C" w:rsidRDefault="00A50F6C" w:rsidP="00216B89">
      <w:pPr>
        <w:contextualSpacing/>
        <w:jc w:val="both"/>
        <w:rPr>
          <w:rFonts w:ascii="Tahoma" w:hAnsi="Tahoma" w:cs="Tahoma"/>
          <w:sz w:val="20"/>
          <w:szCs w:val="20"/>
          <w:lang w:val="en-GB"/>
        </w:rPr>
      </w:pPr>
      <w:r w:rsidRPr="00302C2C">
        <w:rPr>
          <w:rFonts w:ascii="Tahoma" w:hAnsi="Tahoma" w:cs="Tahoma"/>
          <w:b/>
          <w:bCs/>
          <w:sz w:val="20"/>
          <w:szCs w:val="20"/>
        </w:rPr>
        <w:t>Environment:</w:t>
      </w:r>
      <w:r w:rsidR="00CC3466" w:rsidRPr="00302C2C">
        <w:rPr>
          <w:rFonts w:ascii="Tahoma" w:hAnsi="Tahoma" w:cs="Tahoma"/>
          <w:b/>
          <w:bCs/>
          <w:sz w:val="20"/>
          <w:szCs w:val="20"/>
        </w:rPr>
        <w:t xml:space="preserve"> </w:t>
      </w:r>
      <w:r w:rsidR="00AA5167" w:rsidRPr="00302C2C">
        <w:rPr>
          <w:rFonts w:ascii="Tahoma" w:hAnsi="Tahoma" w:cs="Tahoma"/>
          <w:sz w:val="20"/>
          <w:szCs w:val="20"/>
          <w:lang w:val="en-GB"/>
        </w:rPr>
        <w:t>Angular,</w:t>
      </w:r>
      <w:r w:rsidR="0038543A" w:rsidRPr="00302C2C">
        <w:rPr>
          <w:rFonts w:ascii="Tahoma" w:hAnsi="Tahoma" w:cs="Tahoma"/>
          <w:sz w:val="20"/>
          <w:szCs w:val="20"/>
          <w:lang w:val="en-GB"/>
        </w:rPr>
        <w:t xml:space="preserve"> </w:t>
      </w:r>
      <w:r w:rsidR="00AA5167" w:rsidRPr="00302C2C">
        <w:rPr>
          <w:rFonts w:ascii="Tahoma" w:hAnsi="Tahoma" w:cs="Tahoma"/>
          <w:sz w:val="20"/>
          <w:szCs w:val="20"/>
          <w:lang w:val="en-GB"/>
        </w:rPr>
        <w:t xml:space="preserve">Node JS, Spring Boot, Docker, GIT, TFS, REST API, XML, XSLT, JavaScript, </w:t>
      </w:r>
      <w:r w:rsidR="00C17DF4" w:rsidRPr="00302C2C">
        <w:rPr>
          <w:rFonts w:ascii="Tahoma" w:hAnsi="Tahoma" w:cs="Tahoma"/>
          <w:sz w:val="20"/>
          <w:szCs w:val="20"/>
          <w:lang w:val="en-GB"/>
        </w:rPr>
        <w:t xml:space="preserve">Typescript, </w:t>
      </w:r>
      <w:r w:rsidR="00AA5167" w:rsidRPr="00302C2C">
        <w:rPr>
          <w:rFonts w:ascii="Tahoma" w:hAnsi="Tahoma" w:cs="Tahoma"/>
          <w:sz w:val="20"/>
          <w:szCs w:val="20"/>
          <w:lang w:val="en-GB"/>
        </w:rPr>
        <w:t>HTML5, SCSS, CSS, JSON, Git, TFS, JUnit, Mockito, Visual Studio Code, IntelliJ, Eclips</w:t>
      </w:r>
      <w:r w:rsidR="00F57801" w:rsidRPr="00302C2C">
        <w:rPr>
          <w:rFonts w:ascii="Tahoma" w:hAnsi="Tahoma" w:cs="Tahoma"/>
          <w:sz w:val="20"/>
          <w:szCs w:val="20"/>
          <w:lang w:val="en-GB"/>
        </w:rPr>
        <w:t>e.</w:t>
      </w:r>
    </w:p>
    <w:p w14:paraId="4731119E" w14:textId="77777777" w:rsidR="00302C2C" w:rsidRPr="00302C2C" w:rsidRDefault="00302C2C" w:rsidP="00216B89">
      <w:pPr>
        <w:contextualSpacing/>
        <w:jc w:val="both"/>
        <w:rPr>
          <w:rFonts w:ascii="Tahoma" w:hAnsi="Tahoma" w:cs="Tahoma"/>
          <w:sz w:val="20"/>
          <w:szCs w:val="20"/>
          <w:lang w:val="en-GB"/>
        </w:rPr>
      </w:pPr>
    </w:p>
    <w:p w14:paraId="319238AB" w14:textId="77777777" w:rsidR="00302C2C" w:rsidRPr="00302C2C" w:rsidRDefault="00302C2C" w:rsidP="00216B89">
      <w:pPr>
        <w:contextualSpacing/>
        <w:jc w:val="both"/>
        <w:rPr>
          <w:rFonts w:ascii="Tahoma" w:hAnsi="Tahoma" w:cs="Tahoma"/>
          <w:sz w:val="20"/>
          <w:szCs w:val="20"/>
          <w:lang w:val="en-GB"/>
        </w:rPr>
      </w:pPr>
    </w:p>
    <w:p w14:paraId="55673A9E" w14:textId="77777777" w:rsidR="00302C2C" w:rsidRPr="00302C2C" w:rsidRDefault="00302C2C" w:rsidP="00216B89">
      <w:pPr>
        <w:contextualSpacing/>
        <w:jc w:val="both"/>
        <w:rPr>
          <w:rFonts w:ascii="Tahoma" w:hAnsi="Tahoma" w:cs="Tahoma"/>
          <w:sz w:val="20"/>
          <w:szCs w:val="20"/>
          <w:lang w:val="en-GB"/>
        </w:rPr>
      </w:pPr>
    </w:p>
    <w:p w14:paraId="6C26F7A2" w14:textId="77777777" w:rsidR="00302C2C" w:rsidRPr="00302C2C" w:rsidRDefault="00302C2C" w:rsidP="00216B89">
      <w:pPr>
        <w:contextualSpacing/>
        <w:jc w:val="both"/>
        <w:rPr>
          <w:rFonts w:ascii="Tahoma" w:hAnsi="Tahoma" w:cs="Tahoma"/>
          <w:sz w:val="20"/>
          <w:szCs w:val="20"/>
          <w:lang w:val="en-GB"/>
        </w:rPr>
      </w:pPr>
    </w:p>
    <w:p w14:paraId="136750A4" w14:textId="77777777" w:rsidR="00867B21" w:rsidRPr="00302C2C" w:rsidRDefault="00867B21" w:rsidP="00216B89">
      <w:pPr>
        <w:contextualSpacing/>
        <w:jc w:val="both"/>
        <w:rPr>
          <w:rFonts w:ascii="Tahoma" w:hAnsi="Tahoma" w:cs="Tahoma"/>
          <w:sz w:val="20"/>
          <w:szCs w:val="20"/>
          <w:lang w:val="en-GB"/>
        </w:rPr>
      </w:pPr>
    </w:p>
    <w:p w14:paraId="13D46237" w14:textId="77777777" w:rsidR="00867B21" w:rsidRPr="00302C2C" w:rsidRDefault="00867B21" w:rsidP="00867B21">
      <w:pPr>
        <w:pBdr>
          <w:bottom w:val="single" w:sz="12" w:space="1" w:color="auto"/>
        </w:pBdr>
        <w:contextualSpacing/>
        <w:jc w:val="both"/>
        <w:rPr>
          <w:rFonts w:ascii="Tahoma" w:eastAsia="Batang" w:hAnsi="Tahoma" w:cs="Tahoma"/>
          <w:b/>
          <w:bCs/>
          <w:sz w:val="20"/>
          <w:szCs w:val="20"/>
        </w:rPr>
      </w:pPr>
      <w:r w:rsidRPr="00302C2C">
        <w:rPr>
          <w:rFonts w:ascii="Tahoma" w:eastAsia="Batang" w:hAnsi="Tahoma" w:cs="Tahoma"/>
          <w:b/>
          <w:bCs/>
          <w:sz w:val="20"/>
          <w:szCs w:val="20"/>
        </w:rPr>
        <w:t>EDUCATION</w:t>
      </w:r>
    </w:p>
    <w:p w14:paraId="49F56947" w14:textId="77777777" w:rsidR="00867B21" w:rsidRPr="00302C2C" w:rsidRDefault="00867B21" w:rsidP="00867B21">
      <w:pPr>
        <w:jc w:val="both"/>
        <w:rPr>
          <w:rFonts w:ascii="Tahoma" w:eastAsia="Batang" w:hAnsi="Tahoma" w:cs="Tahoma"/>
          <w:sz w:val="20"/>
          <w:szCs w:val="20"/>
        </w:rPr>
      </w:pPr>
    </w:p>
    <w:p w14:paraId="66D4B1EA" w14:textId="77777777" w:rsidR="00867B21" w:rsidRPr="00302C2C" w:rsidRDefault="00867B21" w:rsidP="00867B21">
      <w:pPr>
        <w:jc w:val="both"/>
        <w:rPr>
          <w:rFonts w:ascii="Tahoma" w:hAnsi="Tahoma" w:cs="Tahoma"/>
          <w:sz w:val="20"/>
          <w:szCs w:val="20"/>
        </w:rPr>
      </w:pPr>
      <w:r w:rsidRPr="00302C2C">
        <w:rPr>
          <w:rFonts w:ascii="Tahoma" w:hAnsi="Tahoma" w:cs="Tahoma"/>
          <w:sz w:val="20"/>
          <w:szCs w:val="20"/>
        </w:rPr>
        <w:t>Masters in Computer Science</w:t>
      </w:r>
    </w:p>
    <w:p w14:paraId="08BA5825" w14:textId="77777777" w:rsidR="00867B21" w:rsidRPr="00302C2C" w:rsidRDefault="00867B21" w:rsidP="00867B21">
      <w:pPr>
        <w:jc w:val="both"/>
        <w:rPr>
          <w:rFonts w:ascii="Tahoma" w:hAnsi="Tahoma" w:cs="Tahoma"/>
          <w:sz w:val="20"/>
          <w:szCs w:val="20"/>
        </w:rPr>
      </w:pPr>
      <w:r w:rsidRPr="00302C2C">
        <w:rPr>
          <w:rFonts w:ascii="Tahoma" w:hAnsi="Tahoma" w:cs="Tahoma"/>
          <w:sz w:val="20"/>
          <w:szCs w:val="20"/>
        </w:rPr>
        <w:t>Oklahoma City University, USA</w:t>
      </w:r>
    </w:p>
    <w:p w14:paraId="6FD439C3" w14:textId="77777777" w:rsidR="00867B21" w:rsidRPr="00302C2C" w:rsidRDefault="00867B21" w:rsidP="00867B21">
      <w:pPr>
        <w:jc w:val="both"/>
        <w:rPr>
          <w:rFonts w:ascii="Tahoma" w:hAnsi="Tahoma" w:cs="Tahoma"/>
          <w:sz w:val="20"/>
          <w:szCs w:val="20"/>
        </w:rPr>
      </w:pPr>
    </w:p>
    <w:p w14:paraId="3BB8E221" w14:textId="77777777" w:rsidR="00867B21" w:rsidRPr="00302C2C" w:rsidRDefault="00867B21" w:rsidP="00867B21">
      <w:pPr>
        <w:pBdr>
          <w:bottom w:val="single" w:sz="12" w:space="1" w:color="auto"/>
        </w:pBdr>
        <w:contextualSpacing/>
        <w:jc w:val="both"/>
        <w:rPr>
          <w:rFonts w:ascii="Tahoma" w:eastAsia="Batang" w:hAnsi="Tahoma" w:cs="Tahoma"/>
          <w:b/>
          <w:bCs/>
          <w:sz w:val="20"/>
          <w:szCs w:val="20"/>
        </w:rPr>
      </w:pPr>
      <w:r w:rsidRPr="00302C2C">
        <w:rPr>
          <w:rFonts w:ascii="Tahoma" w:eastAsia="Batang" w:hAnsi="Tahoma" w:cs="Tahoma"/>
          <w:b/>
          <w:bCs/>
          <w:sz w:val="20"/>
          <w:szCs w:val="20"/>
        </w:rPr>
        <w:t>CERTIFICATIONS</w:t>
      </w:r>
    </w:p>
    <w:p w14:paraId="3EC7E23B" w14:textId="77777777" w:rsidR="00867B21" w:rsidRPr="00302C2C" w:rsidRDefault="00867B21" w:rsidP="00867B21">
      <w:pPr>
        <w:jc w:val="both"/>
        <w:rPr>
          <w:rFonts w:ascii="Tahoma" w:eastAsia="Batang" w:hAnsi="Tahoma" w:cs="Tahoma"/>
          <w:sz w:val="20"/>
          <w:szCs w:val="20"/>
        </w:rPr>
      </w:pPr>
      <w:r w:rsidRPr="00302C2C">
        <w:rPr>
          <w:rFonts w:ascii="Tahoma" w:eastAsia="Batang" w:hAnsi="Tahoma" w:cs="Tahoma"/>
          <w:sz w:val="20"/>
          <w:szCs w:val="20"/>
        </w:rPr>
        <w:t>AWS Certified Developer – Associate.</w:t>
      </w:r>
    </w:p>
    <w:p w14:paraId="343FEF84" w14:textId="77777777" w:rsidR="00867B21" w:rsidRPr="00302C2C" w:rsidRDefault="00867B21" w:rsidP="00216B89">
      <w:pPr>
        <w:contextualSpacing/>
        <w:jc w:val="both"/>
        <w:rPr>
          <w:rFonts w:ascii="Tahoma" w:hAnsi="Tahoma" w:cs="Tahoma"/>
          <w:b/>
          <w:bCs/>
          <w:sz w:val="20"/>
          <w:szCs w:val="20"/>
        </w:rPr>
      </w:pPr>
    </w:p>
    <w:sectPr w:rsidR="00867B21" w:rsidRPr="00302C2C" w:rsidSect="001633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314"/>
    <w:multiLevelType w:val="multilevel"/>
    <w:tmpl w:val="6C3C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E3AFC"/>
    <w:multiLevelType w:val="hybridMultilevel"/>
    <w:tmpl w:val="199E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0112B"/>
    <w:multiLevelType w:val="hybridMultilevel"/>
    <w:tmpl w:val="B2C82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9031AF"/>
    <w:multiLevelType w:val="hybridMultilevel"/>
    <w:tmpl w:val="74C42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EA44FA"/>
    <w:multiLevelType w:val="multilevel"/>
    <w:tmpl w:val="CCB0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00D2E"/>
    <w:multiLevelType w:val="hybridMultilevel"/>
    <w:tmpl w:val="B980FF90"/>
    <w:lvl w:ilvl="0" w:tplc="C1BE2C18">
      <w:start w:val="1"/>
      <w:numFmt w:val="bullet"/>
      <w:lvlText w:val="•"/>
      <w:lvlJc w:val="left"/>
      <w:pPr>
        <w:ind w:left="780" w:hanging="260"/>
      </w:pPr>
    </w:lvl>
    <w:lvl w:ilvl="1" w:tplc="D918FD34">
      <w:numFmt w:val="decimal"/>
      <w:lvlText w:val=""/>
      <w:lvlJc w:val="left"/>
    </w:lvl>
    <w:lvl w:ilvl="2" w:tplc="76A89478">
      <w:numFmt w:val="decimal"/>
      <w:lvlText w:val=""/>
      <w:lvlJc w:val="left"/>
    </w:lvl>
    <w:lvl w:ilvl="3" w:tplc="64602138">
      <w:numFmt w:val="decimal"/>
      <w:lvlText w:val=""/>
      <w:lvlJc w:val="left"/>
    </w:lvl>
    <w:lvl w:ilvl="4" w:tplc="C84EF0DC">
      <w:numFmt w:val="decimal"/>
      <w:lvlText w:val=""/>
      <w:lvlJc w:val="left"/>
    </w:lvl>
    <w:lvl w:ilvl="5" w:tplc="B62C28C2">
      <w:numFmt w:val="decimal"/>
      <w:lvlText w:val=""/>
      <w:lvlJc w:val="left"/>
    </w:lvl>
    <w:lvl w:ilvl="6" w:tplc="07A6B7FC">
      <w:numFmt w:val="decimal"/>
      <w:lvlText w:val=""/>
      <w:lvlJc w:val="left"/>
    </w:lvl>
    <w:lvl w:ilvl="7" w:tplc="CFDA6F2E">
      <w:numFmt w:val="decimal"/>
      <w:lvlText w:val=""/>
      <w:lvlJc w:val="left"/>
    </w:lvl>
    <w:lvl w:ilvl="8" w:tplc="A184E9FE">
      <w:numFmt w:val="decimal"/>
      <w:lvlText w:val=""/>
      <w:lvlJc w:val="left"/>
    </w:lvl>
  </w:abstractNum>
  <w:abstractNum w:abstractNumId="6" w15:restartNumberingAfterBreak="0">
    <w:nsid w:val="35094FF1"/>
    <w:multiLevelType w:val="hybridMultilevel"/>
    <w:tmpl w:val="3336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46291"/>
    <w:multiLevelType w:val="hybridMultilevel"/>
    <w:tmpl w:val="3130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36462"/>
    <w:multiLevelType w:val="hybridMultilevel"/>
    <w:tmpl w:val="B4F2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A80436"/>
    <w:multiLevelType w:val="hybridMultilevel"/>
    <w:tmpl w:val="A9A808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C552B9"/>
    <w:multiLevelType w:val="hybridMultilevel"/>
    <w:tmpl w:val="F6E8E4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437EE4"/>
    <w:multiLevelType w:val="hybridMultilevel"/>
    <w:tmpl w:val="70C21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D31F6"/>
    <w:multiLevelType w:val="hybridMultilevel"/>
    <w:tmpl w:val="BAFE5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940FB5"/>
    <w:multiLevelType w:val="multilevel"/>
    <w:tmpl w:val="FAC6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60433C"/>
    <w:multiLevelType w:val="hybridMultilevel"/>
    <w:tmpl w:val="3438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296635">
    <w:abstractNumId w:val="10"/>
  </w:num>
  <w:num w:numId="2" w16cid:durableId="956760797">
    <w:abstractNumId w:val="0"/>
  </w:num>
  <w:num w:numId="3" w16cid:durableId="1817525715">
    <w:abstractNumId w:val="3"/>
  </w:num>
  <w:num w:numId="4" w16cid:durableId="1751731208">
    <w:abstractNumId w:val="2"/>
  </w:num>
  <w:num w:numId="5" w16cid:durableId="430207355">
    <w:abstractNumId w:val="8"/>
  </w:num>
  <w:num w:numId="6" w16cid:durableId="1381249954">
    <w:abstractNumId w:val="13"/>
  </w:num>
  <w:num w:numId="7" w16cid:durableId="1917476236">
    <w:abstractNumId w:val="14"/>
  </w:num>
  <w:num w:numId="8" w16cid:durableId="1116099663">
    <w:abstractNumId w:val="4"/>
  </w:num>
  <w:num w:numId="9" w16cid:durableId="401950952">
    <w:abstractNumId w:val="7"/>
  </w:num>
  <w:num w:numId="10" w16cid:durableId="881675398">
    <w:abstractNumId w:val="1"/>
  </w:num>
  <w:num w:numId="11" w16cid:durableId="2040888931">
    <w:abstractNumId w:val="12"/>
  </w:num>
  <w:num w:numId="12" w16cid:durableId="2143884975">
    <w:abstractNumId w:val="11"/>
  </w:num>
  <w:num w:numId="13" w16cid:durableId="1231116379">
    <w:abstractNumId w:val="9"/>
  </w:num>
  <w:num w:numId="14" w16cid:durableId="950865518">
    <w:abstractNumId w:val="5"/>
    <w:lvlOverride w:ilvl="0">
      <w:startOverride w:val="1"/>
    </w:lvlOverride>
  </w:num>
  <w:num w:numId="15" w16cid:durableId="74973945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2C"/>
    <w:rsid w:val="00046126"/>
    <w:rsid w:val="00052FC7"/>
    <w:rsid w:val="00063866"/>
    <w:rsid w:val="0007385F"/>
    <w:rsid w:val="000745CC"/>
    <w:rsid w:val="00082447"/>
    <w:rsid w:val="00095CC8"/>
    <w:rsid w:val="000C3CD3"/>
    <w:rsid w:val="000D45D3"/>
    <w:rsid w:val="000D6AB1"/>
    <w:rsid w:val="000D6D27"/>
    <w:rsid w:val="000D6D67"/>
    <w:rsid w:val="000F13F7"/>
    <w:rsid w:val="000F22B8"/>
    <w:rsid w:val="000F768A"/>
    <w:rsid w:val="001002D4"/>
    <w:rsid w:val="0011766E"/>
    <w:rsid w:val="00127425"/>
    <w:rsid w:val="00127C53"/>
    <w:rsid w:val="00142B9E"/>
    <w:rsid w:val="001633C3"/>
    <w:rsid w:val="00175A9F"/>
    <w:rsid w:val="001871C4"/>
    <w:rsid w:val="00192B9E"/>
    <w:rsid w:val="001A4497"/>
    <w:rsid w:val="001B072E"/>
    <w:rsid w:val="001B4D4E"/>
    <w:rsid w:val="001E3ED4"/>
    <w:rsid w:val="001F2320"/>
    <w:rsid w:val="00214618"/>
    <w:rsid w:val="00216B89"/>
    <w:rsid w:val="002312DF"/>
    <w:rsid w:val="00244C86"/>
    <w:rsid w:val="00251837"/>
    <w:rsid w:val="00264279"/>
    <w:rsid w:val="002652AA"/>
    <w:rsid w:val="00265B88"/>
    <w:rsid w:val="0027057C"/>
    <w:rsid w:val="002710E2"/>
    <w:rsid w:val="0029622A"/>
    <w:rsid w:val="002B3850"/>
    <w:rsid w:val="002B3DAC"/>
    <w:rsid w:val="002B4666"/>
    <w:rsid w:val="002C2A3B"/>
    <w:rsid w:val="002C5B27"/>
    <w:rsid w:val="002D1C4B"/>
    <w:rsid w:val="002D4250"/>
    <w:rsid w:val="002F34B0"/>
    <w:rsid w:val="002F43BF"/>
    <w:rsid w:val="00302C2C"/>
    <w:rsid w:val="003030C5"/>
    <w:rsid w:val="0031061B"/>
    <w:rsid w:val="00320E15"/>
    <w:rsid w:val="00335ADA"/>
    <w:rsid w:val="00337C52"/>
    <w:rsid w:val="00342022"/>
    <w:rsid w:val="00362295"/>
    <w:rsid w:val="0038543A"/>
    <w:rsid w:val="00390525"/>
    <w:rsid w:val="003916C3"/>
    <w:rsid w:val="003924F1"/>
    <w:rsid w:val="00393AAE"/>
    <w:rsid w:val="00394011"/>
    <w:rsid w:val="003A3563"/>
    <w:rsid w:val="003B3544"/>
    <w:rsid w:val="003B4F16"/>
    <w:rsid w:val="003F4823"/>
    <w:rsid w:val="00407B35"/>
    <w:rsid w:val="0042050D"/>
    <w:rsid w:val="004236FC"/>
    <w:rsid w:val="004340E6"/>
    <w:rsid w:val="004464A5"/>
    <w:rsid w:val="004500F0"/>
    <w:rsid w:val="004577ED"/>
    <w:rsid w:val="00463AAE"/>
    <w:rsid w:val="00490E93"/>
    <w:rsid w:val="00493328"/>
    <w:rsid w:val="004B2F7A"/>
    <w:rsid w:val="004B77E1"/>
    <w:rsid w:val="004C53D2"/>
    <w:rsid w:val="004C5B09"/>
    <w:rsid w:val="004E6B5F"/>
    <w:rsid w:val="005102FB"/>
    <w:rsid w:val="00515FC1"/>
    <w:rsid w:val="00531025"/>
    <w:rsid w:val="005413AD"/>
    <w:rsid w:val="005456C1"/>
    <w:rsid w:val="005530CA"/>
    <w:rsid w:val="00573885"/>
    <w:rsid w:val="00586F99"/>
    <w:rsid w:val="005D0C78"/>
    <w:rsid w:val="005D68F5"/>
    <w:rsid w:val="005E6DD8"/>
    <w:rsid w:val="00626E9A"/>
    <w:rsid w:val="00627F56"/>
    <w:rsid w:val="00641195"/>
    <w:rsid w:val="00646292"/>
    <w:rsid w:val="00655786"/>
    <w:rsid w:val="006646CF"/>
    <w:rsid w:val="00673193"/>
    <w:rsid w:val="00673585"/>
    <w:rsid w:val="0068644D"/>
    <w:rsid w:val="006A56F7"/>
    <w:rsid w:val="006B55C1"/>
    <w:rsid w:val="006B6132"/>
    <w:rsid w:val="006C29D5"/>
    <w:rsid w:val="006C5F96"/>
    <w:rsid w:val="006E1122"/>
    <w:rsid w:val="006E6EAC"/>
    <w:rsid w:val="006E73E7"/>
    <w:rsid w:val="006F0812"/>
    <w:rsid w:val="006F7261"/>
    <w:rsid w:val="007148F9"/>
    <w:rsid w:val="00716456"/>
    <w:rsid w:val="00717630"/>
    <w:rsid w:val="00727F33"/>
    <w:rsid w:val="00737631"/>
    <w:rsid w:val="0075495D"/>
    <w:rsid w:val="007620FC"/>
    <w:rsid w:val="00763916"/>
    <w:rsid w:val="00763B8F"/>
    <w:rsid w:val="007712CD"/>
    <w:rsid w:val="00781FDE"/>
    <w:rsid w:val="0078692C"/>
    <w:rsid w:val="0079546F"/>
    <w:rsid w:val="00795D87"/>
    <w:rsid w:val="007A15FC"/>
    <w:rsid w:val="007B3E28"/>
    <w:rsid w:val="007B70D5"/>
    <w:rsid w:val="007D6847"/>
    <w:rsid w:val="007E6453"/>
    <w:rsid w:val="007E7BFF"/>
    <w:rsid w:val="00805498"/>
    <w:rsid w:val="008268ED"/>
    <w:rsid w:val="008420D1"/>
    <w:rsid w:val="00852349"/>
    <w:rsid w:val="008556F9"/>
    <w:rsid w:val="00867B21"/>
    <w:rsid w:val="008A2C54"/>
    <w:rsid w:val="008A51AF"/>
    <w:rsid w:val="008A75DC"/>
    <w:rsid w:val="008B130C"/>
    <w:rsid w:val="008C4494"/>
    <w:rsid w:val="008D340F"/>
    <w:rsid w:val="008D5AF4"/>
    <w:rsid w:val="008D71A6"/>
    <w:rsid w:val="008E3960"/>
    <w:rsid w:val="008F406B"/>
    <w:rsid w:val="0091234F"/>
    <w:rsid w:val="009126EA"/>
    <w:rsid w:val="0092737B"/>
    <w:rsid w:val="009367A3"/>
    <w:rsid w:val="00937674"/>
    <w:rsid w:val="00960D33"/>
    <w:rsid w:val="009723FB"/>
    <w:rsid w:val="0097555F"/>
    <w:rsid w:val="009A24BF"/>
    <w:rsid w:val="009C1FDE"/>
    <w:rsid w:val="009C7E9A"/>
    <w:rsid w:val="009F1412"/>
    <w:rsid w:val="009F7571"/>
    <w:rsid w:val="00A050A7"/>
    <w:rsid w:val="00A218C7"/>
    <w:rsid w:val="00A222A5"/>
    <w:rsid w:val="00A336D4"/>
    <w:rsid w:val="00A50F6C"/>
    <w:rsid w:val="00A54E6E"/>
    <w:rsid w:val="00A55E0B"/>
    <w:rsid w:val="00A71051"/>
    <w:rsid w:val="00A7459E"/>
    <w:rsid w:val="00A83A2D"/>
    <w:rsid w:val="00A97494"/>
    <w:rsid w:val="00AA0346"/>
    <w:rsid w:val="00AA50EB"/>
    <w:rsid w:val="00AA5167"/>
    <w:rsid w:val="00AB77C4"/>
    <w:rsid w:val="00AD2FA1"/>
    <w:rsid w:val="00AD6997"/>
    <w:rsid w:val="00AF21B6"/>
    <w:rsid w:val="00B0262A"/>
    <w:rsid w:val="00B05E4E"/>
    <w:rsid w:val="00B10ADA"/>
    <w:rsid w:val="00B13CAB"/>
    <w:rsid w:val="00B151A1"/>
    <w:rsid w:val="00B313EB"/>
    <w:rsid w:val="00B3586A"/>
    <w:rsid w:val="00B36CC6"/>
    <w:rsid w:val="00B546B0"/>
    <w:rsid w:val="00B709AD"/>
    <w:rsid w:val="00B81443"/>
    <w:rsid w:val="00B948C1"/>
    <w:rsid w:val="00B96AD2"/>
    <w:rsid w:val="00B972AF"/>
    <w:rsid w:val="00BA025E"/>
    <w:rsid w:val="00BA0D3A"/>
    <w:rsid w:val="00BA2902"/>
    <w:rsid w:val="00BD0A25"/>
    <w:rsid w:val="00BD0D37"/>
    <w:rsid w:val="00BE7A0E"/>
    <w:rsid w:val="00C05E4D"/>
    <w:rsid w:val="00C13BEE"/>
    <w:rsid w:val="00C14246"/>
    <w:rsid w:val="00C1667F"/>
    <w:rsid w:val="00C17DF4"/>
    <w:rsid w:val="00C23B12"/>
    <w:rsid w:val="00C335EB"/>
    <w:rsid w:val="00C4383B"/>
    <w:rsid w:val="00C5453A"/>
    <w:rsid w:val="00C74B78"/>
    <w:rsid w:val="00C83851"/>
    <w:rsid w:val="00C9169E"/>
    <w:rsid w:val="00C92E84"/>
    <w:rsid w:val="00C94C6C"/>
    <w:rsid w:val="00CA73D1"/>
    <w:rsid w:val="00CC3466"/>
    <w:rsid w:val="00CC6213"/>
    <w:rsid w:val="00CC6971"/>
    <w:rsid w:val="00CD1901"/>
    <w:rsid w:val="00CD62CC"/>
    <w:rsid w:val="00CF3C49"/>
    <w:rsid w:val="00D03CBF"/>
    <w:rsid w:val="00D1779D"/>
    <w:rsid w:val="00D32067"/>
    <w:rsid w:val="00D37F4C"/>
    <w:rsid w:val="00D554F7"/>
    <w:rsid w:val="00D7374A"/>
    <w:rsid w:val="00D83863"/>
    <w:rsid w:val="00D85617"/>
    <w:rsid w:val="00D86C23"/>
    <w:rsid w:val="00D9479C"/>
    <w:rsid w:val="00DA16F0"/>
    <w:rsid w:val="00DA5EDE"/>
    <w:rsid w:val="00DC4F5E"/>
    <w:rsid w:val="00DE4522"/>
    <w:rsid w:val="00DE6819"/>
    <w:rsid w:val="00E00E66"/>
    <w:rsid w:val="00E014E3"/>
    <w:rsid w:val="00E12FAD"/>
    <w:rsid w:val="00E15769"/>
    <w:rsid w:val="00E3475F"/>
    <w:rsid w:val="00E37C85"/>
    <w:rsid w:val="00E45645"/>
    <w:rsid w:val="00E77E32"/>
    <w:rsid w:val="00E810C6"/>
    <w:rsid w:val="00E8798E"/>
    <w:rsid w:val="00E95399"/>
    <w:rsid w:val="00EA48B0"/>
    <w:rsid w:val="00EC2F32"/>
    <w:rsid w:val="00EE6CAD"/>
    <w:rsid w:val="00EF03FA"/>
    <w:rsid w:val="00EF64B8"/>
    <w:rsid w:val="00F07D74"/>
    <w:rsid w:val="00F1562B"/>
    <w:rsid w:val="00F2612C"/>
    <w:rsid w:val="00F436F1"/>
    <w:rsid w:val="00F448AF"/>
    <w:rsid w:val="00F4724A"/>
    <w:rsid w:val="00F54524"/>
    <w:rsid w:val="00F54687"/>
    <w:rsid w:val="00F56F84"/>
    <w:rsid w:val="00F57801"/>
    <w:rsid w:val="00F80161"/>
    <w:rsid w:val="00F872AD"/>
    <w:rsid w:val="00F92071"/>
    <w:rsid w:val="00FB1F10"/>
    <w:rsid w:val="00FB6ECA"/>
    <w:rsid w:val="00FD218A"/>
    <w:rsid w:val="00FF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9706"/>
  <w15:chartTrackingRefBased/>
  <w15:docId w15:val="{57377B8A-40E3-BB42-B8F7-29D1900C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BF"/>
    <w:rPr>
      <w:rFonts w:ascii="Times New Roman" w:eastAsia="Times New Roman" w:hAnsi="Times New Roman" w:cs="Times New Roman"/>
    </w:rPr>
  </w:style>
  <w:style w:type="paragraph" w:styleId="Heading2">
    <w:name w:val="heading 2"/>
    <w:basedOn w:val="Normal"/>
    <w:next w:val="Normal"/>
    <w:link w:val="Heading2Char"/>
    <w:qFormat/>
    <w:rsid w:val="0078692C"/>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F56F8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9A24B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A24B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8692C"/>
    <w:pPr>
      <w:suppressAutoHyphens/>
      <w:autoSpaceDN w:val="0"/>
      <w:textAlignment w:val="baseline"/>
    </w:pPr>
    <w:rPr>
      <w:rFonts w:ascii="Times New Roman" w:eastAsia="Times New Roman" w:hAnsi="Times New Roman" w:cs="Times New Roman"/>
      <w:color w:val="000000"/>
      <w:kern w:val="3"/>
      <w:sz w:val="20"/>
      <w:szCs w:val="20"/>
    </w:rPr>
  </w:style>
  <w:style w:type="paragraph" w:customStyle="1" w:styleId="ListParagraphPHPDOCX">
    <w:name w:val="List Paragraph PHPDOCX"/>
    <w:basedOn w:val="Normal"/>
    <w:uiPriority w:val="34"/>
    <w:qFormat/>
    <w:rsid w:val="0078692C"/>
    <w:pPr>
      <w:spacing w:after="200" w:line="276" w:lineRule="auto"/>
      <w:ind w:left="720"/>
      <w:contextualSpacing/>
    </w:pPr>
    <w:rPr>
      <w:rFonts w:ascii="Calibri" w:eastAsia="Calibri" w:hAnsi="Calibri"/>
      <w:szCs w:val="22"/>
    </w:rPr>
  </w:style>
  <w:style w:type="paragraph" w:styleId="ListParagraph">
    <w:name w:val="List Paragraph"/>
    <w:basedOn w:val="Normal"/>
    <w:uiPriority w:val="34"/>
    <w:qFormat/>
    <w:rsid w:val="0078692C"/>
    <w:pPr>
      <w:ind w:left="720"/>
      <w:contextualSpacing/>
    </w:pPr>
  </w:style>
  <w:style w:type="character" w:customStyle="1" w:styleId="Heading2Char">
    <w:name w:val="Heading 2 Char"/>
    <w:basedOn w:val="DefaultParagraphFont"/>
    <w:link w:val="Heading2"/>
    <w:rsid w:val="0078692C"/>
    <w:rPr>
      <w:rFonts w:ascii="Arial" w:eastAsia="Times New Roman" w:hAnsi="Arial" w:cs="Times New Roman"/>
      <w:b/>
      <w:bCs/>
      <w:i/>
      <w:iCs/>
      <w:sz w:val="28"/>
      <w:szCs w:val="28"/>
    </w:rPr>
  </w:style>
  <w:style w:type="paragraph" w:styleId="NormalWeb">
    <w:name w:val="Normal (Web)"/>
    <w:basedOn w:val="Normal"/>
    <w:uiPriority w:val="99"/>
    <w:rsid w:val="0078692C"/>
    <w:pPr>
      <w:spacing w:before="100" w:beforeAutospacing="1" w:after="100" w:afterAutospacing="1"/>
    </w:pPr>
  </w:style>
  <w:style w:type="character" w:styleId="Hyperlink">
    <w:name w:val="Hyperlink"/>
    <w:basedOn w:val="DefaultParagraphFont"/>
    <w:uiPriority w:val="99"/>
    <w:unhideWhenUsed/>
    <w:rsid w:val="00175A9F"/>
    <w:rPr>
      <w:color w:val="0563C1" w:themeColor="hyperlink"/>
      <w:u w:val="single"/>
    </w:rPr>
  </w:style>
  <w:style w:type="character" w:styleId="UnresolvedMention">
    <w:name w:val="Unresolved Mention"/>
    <w:basedOn w:val="DefaultParagraphFont"/>
    <w:uiPriority w:val="99"/>
    <w:semiHidden/>
    <w:unhideWhenUsed/>
    <w:rsid w:val="00175A9F"/>
    <w:rPr>
      <w:color w:val="605E5C"/>
      <w:shd w:val="clear" w:color="auto" w:fill="E1DFDD"/>
    </w:rPr>
  </w:style>
  <w:style w:type="character" w:styleId="FollowedHyperlink">
    <w:name w:val="FollowedHyperlink"/>
    <w:basedOn w:val="DefaultParagraphFont"/>
    <w:uiPriority w:val="99"/>
    <w:semiHidden/>
    <w:unhideWhenUsed/>
    <w:rsid w:val="00515FC1"/>
    <w:rPr>
      <w:color w:val="954F72" w:themeColor="followedHyperlink"/>
      <w:u w:val="single"/>
    </w:rPr>
  </w:style>
  <w:style w:type="character" w:customStyle="1" w:styleId="Heading5Char">
    <w:name w:val="Heading 5 Char"/>
    <w:basedOn w:val="DefaultParagraphFont"/>
    <w:link w:val="Heading5"/>
    <w:uiPriority w:val="9"/>
    <w:semiHidden/>
    <w:rsid w:val="009A24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A24BF"/>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9A24BF"/>
    <w:rPr>
      <w:b/>
      <w:bCs/>
    </w:rPr>
  </w:style>
  <w:style w:type="character" w:customStyle="1" w:styleId="span">
    <w:name w:val="span"/>
    <w:basedOn w:val="DefaultParagraphFont"/>
    <w:rsid w:val="008D5AF4"/>
    <w:rPr>
      <w:sz w:val="24"/>
      <w:szCs w:val="24"/>
      <w:bdr w:val="none" w:sz="0" w:space="0" w:color="auto"/>
      <w:vertAlign w:val="baseline"/>
    </w:rPr>
  </w:style>
  <w:style w:type="paragraph" w:customStyle="1" w:styleId="ulli">
    <w:name w:val="ul_li"/>
    <w:basedOn w:val="Normal"/>
    <w:rsid w:val="008D5AF4"/>
    <w:pPr>
      <w:spacing w:line="240" w:lineRule="atLeast"/>
    </w:pPr>
  </w:style>
  <w:style w:type="character" w:customStyle="1" w:styleId="Heading3Char">
    <w:name w:val="Heading 3 Char"/>
    <w:basedOn w:val="DefaultParagraphFont"/>
    <w:link w:val="Heading3"/>
    <w:uiPriority w:val="9"/>
    <w:semiHidden/>
    <w:rsid w:val="00F56F84"/>
    <w:rPr>
      <w:rFonts w:eastAsiaTheme="majorEastAsia" w:cstheme="majorBidi"/>
      <w:color w:val="2F5496" w:themeColor="accent1" w:themeShade="BF"/>
      <w:kern w:val="2"/>
      <w:sz w:val="28"/>
      <w:szCs w:val="28"/>
      <w14:ligatures w14:val="standardContextual"/>
    </w:rPr>
  </w:style>
  <w:style w:type="paragraph" w:customStyle="1" w:styleId="BodyA">
    <w:name w:val="Body A"/>
    <w:rsid w:val="008A51AF"/>
    <w:pPr>
      <w:pBdr>
        <w:top w:val="nil"/>
        <w:left w:val="nil"/>
        <w:bottom w:val="nil"/>
        <w:right w:val="nil"/>
        <w:between w:val="nil"/>
        <w:bar w:val="nil"/>
      </w:pBdr>
    </w:pPr>
    <w:rPr>
      <w:rFonts w:ascii="Calibri" w:eastAsia="Calibri" w:hAnsi="Calibri" w:cs="Calibri"/>
      <w:color w:val="000000"/>
      <w:u w:color="000000"/>
      <w:bdr w:val="nil"/>
      <w:lang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01942">
      <w:bodyDiv w:val="1"/>
      <w:marLeft w:val="0"/>
      <w:marRight w:val="0"/>
      <w:marTop w:val="0"/>
      <w:marBottom w:val="0"/>
      <w:divBdr>
        <w:top w:val="none" w:sz="0" w:space="0" w:color="auto"/>
        <w:left w:val="none" w:sz="0" w:space="0" w:color="auto"/>
        <w:bottom w:val="none" w:sz="0" w:space="0" w:color="auto"/>
        <w:right w:val="none" w:sz="0" w:space="0" w:color="auto"/>
      </w:divBdr>
    </w:div>
    <w:div w:id="262761674">
      <w:bodyDiv w:val="1"/>
      <w:marLeft w:val="0"/>
      <w:marRight w:val="0"/>
      <w:marTop w:val="0"/>
      <w:marBottom w:val="0"/>
      <w:divBdr>
        <w:top w:val="none" w:sz="0" w:space="0" w:color="auto"/>
        <w:left w:val="none" w:sz="0" w:space="0" w:color="auto"/>
        <w:bottom w:val="none" w:sz="0" w:space="0" w:color="auto"/>
        <w:right w:val="none" w:sz="0" w:space="0" w:color="auto"/>
      </w:divBdr>
    </w:div>
    <w:div w:id="409232296">
      <w:bodyDiv w:val="1"/>
      <w:marLeft w:val="0"/>
      <w:marRight w:val="0"/>
      <w:marTop w:val="0"/>
      <w:marBottom w:val="0"/>
      <w:divBdr>
        <w:top w:val="none" w:sz="0" w:space="0" w:color="auto"/>
        <w:left w:val="none" w:sz="0" w:space="0" w:color="auto"/>
        <w:bottom w:val="none" w:sz="0" w:space="0" w:color="auto"/>
        <w:right w:val="none" w:sz="0" w:space="0" w:color="auto"/>
      </w:divBdr>
      <w:divsChild>
        <w:div w:id="577519324">
          <w:marLeft w:val="0"/>
          <w:marRight w:val="0"/>
          <w:marTop w:val="0"/>
          <w:marBottom w:val="0"/>
          <w:divBdr>
            <w:top w:val="none" w:sz="0" w:space="0" w:color="auto"/>
            <w:left w:val="none" w:sz="0" w:space="0" w:color="auto"/>
            <w:bottom w:val="none" w:sz="0" w:space="0" w:color="auto"/>
            <w:right w:val="none" w:sz="0" w:space="0" w:color="auto"/>
          </w:divBdr>
          <w:divsChild>
            <w:div w:id="1397047875">
              <w:marLeft w:val="0"/>
              <w:marRight w:val="0"/>
              <w:marTop w:val="0"/>
              <w:marBottom w:val="0"/>
              <w:divBdr>
                <w:top w:val="none" w:sz="0" w:space="0" w:color="auto"/>
                <w:left w:val="none" w:sz="0" w:space="0" w:color="auto"/>
                <w:bottom w:val="none" w:sz="0" w:space="0" w:color="auto"/>
                <w:right w:val="none" w:sz="0" w:space="0" w:color="auto"/>
              </w:divBdr>
              <w:divsChild>
                <w:div w:id="1407190432">
                  <w:marLeft w:val="0"/>
                  <w:marRight w:val="0"/>
                  <w:marTop w:val="0"/>
                  <w:marBottom w:val="0"/>
                  <w:divBdr>
                    <w:top w:val="none" w:sz="0" w:space="0" w:color="auto"/>
                    <w:left w:val="none" w:sz="0" w:space="0" w:color="auto"/>
                    <w:bottom w:val="none" w:sz="0" w:space="0" w:color="auto"/>
                    <w:right w:val="none" w:sz="0" w:space="0" w:color="auto"/>
                  </w:divBdr>
                  <w:divsChild>
                    <w:div w:id="1089544353">
                      <w:marLeft w:val="0"/>
                      <w:marRight w:val="0"/>
                      <w:marTop w:val="0"/>
                      <w:marBottom w:val="0"/>
                      <w:divBdr>
                        <w:top w:val="none" w:sz="0" w:space="0" w:color="auto"/>
                        <w:left w:val="none" w:sz="0" w:space="0" w:color="auto"/>
                        <w:bottom w:val="none" w:sz="0" w:space="0" w:color="auto"/>
                        <w:right w:val="none" w:sz="0" w:space="0" w:color="auto"/>
                      </w:divBdr>
                      <w:divsChild>
                        <w:div w:id="1189445267">
                          <w:marLeft w:val="0"/>
                          <w:marRight w:val="0"/>
                          <w:marTop w:val="0"/>
                          <w:marBottom w:val="0"/>
                          <w:divBdr>
                            <w:top w:val="none" w:sz="0" w:space="0" w:color="auto"/>
                            <w:left w:val="none" w:sz="0" w:space="0" w:color="auto"/>
                            <w:bottom w:val="none" w:sz="0" w:space="0" w:color="auto"/>
                            <w:right w:val="none" w:sz="0" w:space="0" w:color="auto"/>
                          </w:divBdr>
                          <w:divsChild>
                            <w:div w:id="297343720">
                              <w:marLeft w:val="0"/>
                              <w:marRight w:val="0"/>
                              <w:marTop w:val="0"/>
                              <w:marBottom w:val="0"/>
                              <w:divBdr>
                                <w:top w:val="none" w:sz="0" w:space="0" w:color="auto"/>
                                <w:left w:val="none" w:sz="0" w:space="0" w:color="auto"/>
                                <w:bottom w:val="none" w:sz="0" w:space="0" w:color="auto"/>
                                <w:right w:val="none" w:sz="0" w:space="0" w:color="auto"/>
                              </w:divBdr>
                              <w:divsChild>
                                <w:div w:id="1245653192">
                                  <w:marLeft w:val="0"/>
                                  <w:marRight w:val="0"/>
                                  <w:marTop w:val="0"/>
                                  <w:marBottom w:val="0"/>
                                  <w:divBdr>
                                    <w:top w:val="none" w:sz="0" w:space="0" w:color="auto"/>
                                    <w:left w:val="none" w:sz="0" w:space="0" w:color="auto"/>
                                    <w:bottom w:val="none" w:sz="0" w:space="0" w:color="auto"/>
                                    <w:right w:val="none" w:sz="0" w:space="0" w:color="auto"/>
                                  </w:divBdr>
                                  <w:divsChild>
                                    <w:div w:id="5518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8240">
                          <w:marLeft w:val="0"/>
                          <w:marRight w:val="0"/>
                          <w:marTop w:val="0"/>
                          <w:marBottom w:val="0"/>
                          <w:divBdr>
                            <w:top w:val="none" w:sz="0" w:space="0" w:color="auto"/>
                            <w:left w:val="none" w:sz="0" w:space="0" w:color="auto"/>
                            <w:bottom w:val="none" w:sz="0" w:space="0" w:color="auto"/>
                            <w:right w:val="none" w:sz="0" w:space="0" w:color="auto"/>
                          </w:divBdr>
                          <w:divsChild>
                            <w:div w:id="1406414040">
                              <w:marLeft w:val="0"/>
                              <w:marRight w:val="0"/>
                              <w:marTop w:val="0"/>
                              <w:marBottom w:val="0"/>
                              <w:divBdr>
                                <w:top w:val="none" w:sz="0" w:space="0" w:color="auto"/>
                                <w:left w:val="none" w:sz="0" w:space="0" w:color="auto"/>
                                <w:bottom w:val="none" w:sz="0" w:space="0" w:color="auto"/>
                                <w:right w:val="none" w:sz="0" w:space="0" w:color="auto"/>
                              </w:divBdr>
                              <w:divsChild>
                                <w:div w:id="741637735">
                                  <w:marLeft w:val="0"/>
                                  <w:marRight w:val="0"/>
                                  <w:marTop w:val="0"/>
                                  <w:marBottom w:val="0"/>
                                  <w:divBdr>
                                    <w:top w:val="none" w:sz="0" w:space="0" w:color="auto"/>
                                    <w:left w:val="none" w:sz="0" w:space="0" w:color="auto"/>
                                    <w:bottom w:val="none" w:sz="0" w:space="0" w:color="auto"/>
                                    <w:right w:val="none" w:sz="0" w:space="0" w:color="auto"/>
                                  </w:divBdr>
                                  <w:divsChild>
                                    <w:div w:id="18892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422770">
          <w:marLeft w:val="0"/>
          <w:marRight w:val="0"/>
          <w:marTop w:val="0"/>
          <w:marBottom w:val="0"/>
          <w:divBdr>
            <w:top w:val="none" w:sz="0" w:space="0" w:color="auto"/>
            <w:left w:val="none" w:sz="0" w:space="0" w:color="auto"/>
            <w:bottom w:val="none" w:sz="0" w:space="0" w:color="auto"/>
            <w:right w:val="none" w:sz="0" w:space="0" w:color="auto"/>
          </w:divBdr>
          <w:divsChild>
            <w:div w:id="182979097">
              <w:marLeft w:val="0"/>
              <w:marRight w:val="0"/>
              <w:marTop w:val="0"/>
              <w:marBottom w:val="0"/>
              <w:divBdr>
                <w:top w:val="none" w:sz="0" w:space="0" w:color="auto"/>
                <w:left w:val="none" w:sz="0" w:space="0" w:color="auto"/>
                <w:bottom w:val="none" w:sz="0" w:space="0" w:color="auto"/>
                <w:right w:val="none" w:sz="0" w:space="0" w:color="auto"/>
              </w:divBdr>
              <w:divsChild>
                <w:div w:id="1421949576">
                  <w:marLeft w:val="0"/>
                  <w:marRight w:val="0"/>
                  <w:marTop w:val="0"/>
                  <w:marBottom w:val="0"/>
                  <w:divBdr>
                    <w:top w:val="none" w:sz="0" w:space="0" w:color="auto"/>
                    <w:left w:val="none" w:sz="0" w:space="0" w:color="auto"/>
                    <w:bottom w:val="none" w:sz="0" w:space="0" w:color="auto"/>
                    <w:right w:val="none" w:sz="0" w:space="0" w:color="auto"/>
                  </w:divBdr>
                  <w:divsChild>
                    <w:div w:id="205266388">
                      <w:marLeft w:val="0"/>
                      <w:marRight w:val="0"/>
                      <w:marTop w:val="0"/>
                      <w:marBottom w:val="0"/>
                      <w:divBdr>
                        <w:top w:val="none" w:sz="0" w:space="0" w:color="auto"/>
                        <w:left w:val="none" w:sz="0" w:space="0" w:color="auto"/>
                        <w:bottom w:val="none" w:sz="0" w:space="0" w:color="auto"/>
                        <w:right w:val="none" w:sz="0" w:space="0" w:color="auto"/>
                      </w:divBdr>
                      <w:divsChild>
                        <w:div w:id="1849828074">
                          <w:marLeft w:val="0"/>
                          <w:marRight w:val="0"/>
                          <w:marTop w:val="0"/>
                          <w:marBottom w:val="0"/>
                          <w:divBdr>
                            <w:top w:val="none" w:sz="0" w:space="0" w:color="auto"/>
                            <w:left w:val="none" w:sz="0" w:space="0" w:color="auto"/>
                            <w:bottom w:val="none" w:sz="0" w:space="0" w:color="auto"/>
                            <w:right w:val="none" w:sz="0" w:space="0" w:color="auto"/>
                          </w:divBdr>
                          <w:divsChild>
                            <w:div w:id="1283489400">
                              <w:marLeft w:val="0"/>
                              <w:marRight w:val="0"/>
                              <w:marTop w:val="0"/>
                              <w:marBottom w:val="0"/>
                              <w:divBdr>
                                <w:top w:val="none" w:sz="0" w:space="0" w:color="auto"/>
                                <w:left w:val="none" w:sz="0" w:space="0" w:color="auto"/>
                                <w:bottom w:val="none" w:sz="0" w:space="0" w:color="auto"/>
                                <w:right w:val="none" w:sz="0" w:space="0" w:color="auto"/>
                              </w:divBdr>
                              <w:divsChild>
                                <w:div w:id="980961837">
                                  <w:marLeft w:val="0"/>
                                  <w:marRight w:val="0"/>
                                  <w:marTop w:val="0"/>
                                  <w:marBottom w:val="0"/>
                                  <w:divBdr>
                                    <w:top w:val="none" w:sz="0" w:space="0" w:color="auto"/>
                                    <w:left w:val="none" w:sz="0" w:space="0" w:color="auto"/>
                                    <w:bottom w:val="none" w:sz="0" w:space="0" w:color="auto"/>
                                    <w:right w:val="none" w:sz="0" w:space="0" w:color="auto"/>
                                  </w:divBdr>
                                  <w:divsChild>
                                    <w:div w:id="48650661">
                                      <w:marLeft w:val="0"/>
                                      <w:marRight w:val="0"/>
                                      <w:marTop w:val="0"/>
                                      <w:marBottom w:val="0"/>
                                      <w:divBdr>
                                        <w:top w:val="none" w:sz="0" w:space="0" w:color="auto"/>
                                        <w:left w:val="none" w:sz="0" w:space="0" w:color="auto"/>
                                        <w:bottom w:val="none" w:sz="0" w:space="0" w:color="auto"/>
                                        <w:right w:val="none" w:sz="0" w:space="0" w:color="auto"/>
                                      </w:divBdr>
                                      <w:divsChild>
                                        <w:div w:id="6087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774555">
          <w:marLeft w:val="0"/>
          <w:marRight w:val="0"/>
          <w:marTop w:val="0"/>
          <w:marBottom w:val="0"/>
          <w:divBdr>
            <w:top w:val="none" w:sz="0" w:space="0" w:color="auto"/>
            <w:left w:val="none" w:sz="0" w:space="0" w:color="auto"/>
            <w:bottom w:val="none" w:sz="0" w:space="0" w:color="auto"/>
            <w:right w:val="none" w:sz="0" w:space="0" w:color="auto"/>
          </w:divBdr>
          <w:divsChild>
            <w:div w:id="610599455">
              <w:marLeft w:val="0"/>
              <w:marRight w:val="0"/>
              <w:marTop w:val="0"/>
              <w:marBottom w:val="0"/>
              <w:divBdr>
                <w:top w:val="none" w:sz="0" w:space="0" w:color="auto"/>
                <w:left w:val="none" w:sz="0" w:space="0" w:color="auto"/>
                <w:bottom w:val="none" w:sz="0" w:space="0" w:color="auto"/>
                <w:right w:val="none" w:sz="0" w:space="0" w:color="auto"/>
              </w:divBdr>
              <w:divsChild>
                <w:div w:id="245892072">
                  <w:marLeft w:val="0"/>
                  <w:marRight w:val="0"/>
                  <w:marTop w:val="0"/>
                  <w:marBottom w:val="0"/>
                  <w:divBdr>
                    <w:top w:val="none" w:sz="0" w:space="0" w:color="auto"/>
                    <w:left w:val="none" w:sz="0" w:space="0" w:color="auto"/>
                    <w:bottom w:val="none" w:sz="0" w:space="0" w:color="auto"/>
                    <w:right w:val="none" w:sz="0" w:space="0" w:color="auto"/>
                  </w:divBdr>
                  <w:divsChild>
                    <w:div w:id="1311446014">
                      <w:marLeft w:val="0"/>
                      <w:marRight w:val="0"/>
                      <w:marTop w:val="0"/>
                      <w:marBottom w:val="0"/>
                      <w:divBdr>
                        <w:top w:val="none" w:sz="0" w:space="0" w:color="auto"/>
                        <w:left w:val="none" w:sz="0" w:space="0" w:color="auto"/>
                        <w:bottom w:val="none" w:sz="0" w:space="0" w:color="auto"/>
                        <w:right w:val="none" w:sz="0" w:space="0" w:color="auto"/>
                      </w:divBdr>
                      <w:divsChild>
                        <w:div w:id="1384405470">
                          <w:marLeft w:val="0"/>
                          <w:marRight w:val="0"/>
                          <w:marTop w:val="0"/>
                          <w:marBottom w:val="0"/>
                          <w:divBdr>
                            <w:top w:val="none" w:sz="0" w:space="0" w:color="auto"/>
                            <w:left w:val="none" w:sz="0" w:space="0" w:color="auto"/>
                            <w:bottom w:val="none" w:sz="0" w:space="0" w:color="auto"/>
                            <w:right w:val="none" w:sz="0" w:space="0" w:color="auto"/>
                          </w:divBdr>
                          <w:divsChild>
                            <w:div w:id="1702045654">
                              <w:marLeft w:val="0"/>
                              <w:marRight w:val="0"/>
                              <w:marTop w:val="0"/>
                              <w:marBottom w:val="0"/>
                              <w:divBdr>
                                <w:top w:val="none" w:sz="0" w:space="0" w:color="auto"/>
                                <w:left w:val="none" w:sz="0" w:space="0" w:color="auto"/>
                                <w:bottom w:val="none" w:sz="0" w:space="0" w:color="auto"/>
                                <w:right w:val="none" w:sz="0" w:space="0" w:color="auto"/>
                              </w:divBdr>
                              <w:divsChild>
                                <w:div w:id="18093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930083">
                  <w:marLeft w:val="0"/>
                  <w:marRight w:val="0"/>
                  <w:marTop w:val="0"/>
                  <w:marBottom w:val="0"/>
                  <w:divBdr>
                    <w:top w:val="none" w:sz="0" w:space="0" w:color="auto"/>
                    <w:left w:val="none" w:sz="0" w:space="0" w:color="auto"/>
                    <w:bottom w:val="none" w:sz="0" w:space="0" w:color="auto"/>
                    <w:right w:val="none" w:sz="0" w:space="0" w:color="auto"/>
                  </w:divBdr>
                  <w:divsChild>
                    <w:div w:id="1500392098">
                      <w:marLeft w:val="0"/>
                      <w:marRight w:val="0"/>
                      <w:marTop w:val="0"/>
                      <w:marBottom w:val="0"/>
                      <w:divBdr>
                        <w:top w:val="none" w:sz="0" w:space="0" w:color="auto"/>
                        <w:left w:val="none" w:sz="0" w:space="0" w:color="auto"/>
                        <w:bottom w:val="none" w:sz="0" w:space="0" w:color="auto"/>
                        <w:right w:val="none" w:sz="0" w:space="0" w:color="auto"/>
                      </w:divBdr>
                      <w:divsChild>
                        <w:div w:id="50201893">
                          <w:marLeft w:val="0"/>
                          <w:marRight w:val="0"/>
                          <w:marTop w:val="0"/>
                          <w:marBottom w:val="0"/>
                          <w:divBdr>
                            <w:top w:val="none" w:sz="0" w:space="0" w:color="auto"/>
                            <w:left w:val="none" w:sz="0" w:space="0" w:color="auto"/>
                            <w:bottom w:val="none" w:sz="0" w:space="0" w:color="auto"/>
                            <w:right w:val="none" w:sz="0" w:space="0" w:color="auto"/>
                          </w:divBdr>
                          <w:divsChild>
                            <w:div w:id="281041753">
                              <w:marLeft w:val="0"/>
                              <w:marRight w:val="0"/>
                              <w:marTop w:val="0"/>
                              <w:marBottom w:val="0"/>
                              <w:divBdr>
                                <w:top w:val="none" w:sz="0" w:space="0" w:color="auto"/>
                                <w:left w:val="none" w:sz="0" w:space="0" w:color="auto"/>
                                <w:bottom w:val="none" w:sz="0" w:space="0" w:color="auto"/>
                                <w:right w:val="none" w:sz="0" w:space="0" w:color="auto"/>
                              </w:divBdr>
                              <w:divsChild>
                                <w:div w:id="1569655202">
                                  <w:marLeft w:val="0"/>
                                  <w:marRight w:val="0"/>
                                  <w:marTop w:val="0"/>
                                  <w:marBottom w:val="0"/>
                                  <w:divBdr>
                                    <w:top w:val="none" w:sz="0" w:space="0" w:color="auto"/>
                                    <w:left w:val="none" w:sz="0" w:space="0" w:color="auto"/>
                                    <w:bottom w:val="none" w:sz="0" w:space="0" w:color="auto"/>
                                    <w:right w:val="none" w:sz="0" w:space="0" w:color="auto"/>
                                  </w:divBdr>
                                  <w:divsChild>
                                    <w:div w:id="18803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169859">
      <w:bodyDiv w:val="1"/>
      <w:marLeft w:val="0"/>
      <w:marRight w:val="0"/>
      <w:marTop w:val="0"/>
      <w:marBottom w:val="0"/>
      <w:divBdr>
        <w:top w:val="none" w:sz="0" w:space="0" w:color="auto"/>
        <w:left w:val="none" w:sz="0" w:space="0" w:color="auto"/>
        <w:bottom w:val="none" w:sz="0" w:space="0" w:color="auto"/>
        <w:right w:val="none" w:sz="0" w:space="0" w:color="auto"/>
      </w:divBdr>
    </w:div>
    <w:div w:id="557981660">
      <w:bodyDiv w:val="1"/>
      <w:marLeft w:val="0"/>
      <w:marRight w:val="0"/>
      <w:marTop w:val="0"/>
      <w:marBottom w:val="0"/>
      <w:divBdr>
        <w:top w:val="none" w:sz="0" w:space="0" w:color="auto"/>
        <w:left w:val="none" w:sz="0" w:space="0" w:color="auto"/>
        <w:bottom w:val="none" w:sz="0" w:space="0" w:color="auto"/>
        <w:right w:val="none" w:sz="0" w:space="0" w:color="auto"/>
      </w:divBdr>
    </w:div>
    <w:div w:id="611985527">
      <w:bodyDiv w:val="1"/>
      <w:marLeft w:val="0"/>
      <w:marRight w:val="0"/>
      <w:marTop w:val="0"/>
      <w:marBottom w:val="0"/>
      <w:divBdr>
        <w:top w:val="none" w:sz="0" w:space="0" w:color="auto"/>
        <w:left w:val="none" w:sz="0" w:space="0" w:color="auto"/>
        <w:bottom w:val="none" w:sz="0" w:space="0" w:color="auto"/>
        <w:right w:val="none" w:sz="0" w:space="0" w:color="auto"/>
      </w:divBdr>
    </w:div>
    <w:div w:id="695082969">
      <w:bodyDiv w:val="1"/>
      <w:marLeft w:val="0"/>
      <w:marRight w:val="0"/>
      <w:marTop w:val="0"/>
      <w:marBottom w:val="0"/>
      <w:divBdr>
        <w:top w:val="none" w:sz="0" w:space="0" w:color="auto"/>
        <w:left w:val="none" w:sz="0" w:space="0" w:color="auto"/>
        <w:bottom w:val="none" w:sz="0" w:space="0" w:color="auto"/>
        <w:right w:val="none" w:sz="0" w:space="0" w:color="auto"/>
      </w:divBdr>
    </w:div>
    <w:div w:id="758866588">
      <w:bodyDiv w:val="1"/>
      <w:marLeft w:val="0"/>
      <w:marRight w:val="0"/>
      <w:marTop w:val="0"/>
      <w:marBottom w:val="0"/>
      <w:divBdr>
        <w:top w:val="none" w:sz="0" w:space="0" w:color="auto"/>
        <w:left w:val="none" w:sz="0" w:space="0" w:color="auto"/>
        <w:bottom w:val="none" w:sz="0" w:space="0" w:color="auto"/>
        <w:right w:val="none" w:sz="0" w:space="0" w:color="auto"/>
      </w:divBdr>
    </w:div>
    <w:div w:id="1071586801">
      <w:bodyDiv w:val="1"/>
      <w:marLeft w:val="0"/>
      <w:marRight w:val="0"/>
      <w:marTop w:val="0"/>
      <w:marBottom w:val="0"/>
      <w:divBdr>
        <w:top w:val="none" w:sz="0" w:space="0" w:color="auto"/>
        <w:left w:val="none" w:sz="0" w:space="0" w:color="auto"/>
        <w:bottom w:val="none" w:sz="0" w:space="0" w:color="auto"/>
        <w:right w:val="none" w:sz="0" w:space="0" w:color="auto"/>
      </w:divBdr>
    </w:div>
    <w:div w:id="1163201563">
      <w:bodyDiv w:val="1"/>
      <w:marLeft w:val="0"/>
      <w:marRight w:val="0"/>
      <w:marTop w:val="0"/>
      <w:marBottom w:val="0"/>
      <w:divBdr>
        <w:top w:val="none" w:sz="0" w:space="0" w:color="auto"/>
        <w:left w:val="none" w:sz="0" w:space="0" w:color="auto"/>
        <w:bottom w:val="none" w:sz="0" w:space="0" w:color="auto"/>
        <w:right w:val="none" w:sz="0" w:space="0" w:color="auto"/>
      </w:divBdr>
    </w:div>
    <w:div w:id="1289357736">
      <w:bodyDiv w:val="1"/>
      <w:marLeft w:val="0"/>
      <w:marRight w:val="0"/>
      <w:marTop w:val="0"/>
      <w:marBottom w:val="0"/>
      <w:divBdr>
        <w:top w:val="none" w:sz="0" w:space="0" w:color="auto"/>
        <w:left w:val="none" w:sz="0" w:space="0" w:color="auto"/>
        <w:bottom w:val="none" w:sz="0" w:space="0" w:color="auto"/>
        <w:right w:val="none" w:sz="0" w:space="0" w:color="auto"/>
      </w:divBdr>
    </w:div>
    <w:div w:id="1449203424">
      <w:bodyDiv w:val="1"/>
      <w:marLeft w:val="0"/>
      <w:marRight w:val="0"/>
      <w:marTop w:val="0"/>
      <w:marBottom w:val="0"/>
      <w:divBdr>
        <w:top w:val="none" w:sz="0" w:space="0" w:color="auto"/>
        <w:left w:val="none" w:sz="0" w:space="0" w:color="auto"/>
        <w:bottom w:val="none" w:sz="0" w:space="0" w:color="auto"/>
        <w:right w:val="none" w:sz="0" w:space="0" w:color="auto"/>
      </w:divBdr>
    </w:div>
    <w:div w:id="1686977747">
      <w:bodyDiv w:val="1"/>
      <w:marLeft w:val="0"/>
      <w:marRight w:val="0"/>
      <w:marTop w:val="0"/>
      <w:marBottom w:val="0"/>
      <w:divBdr>
        <w:top w:val="none" w:sz="0" w:space="0" w:color="auto"/>
        <w:left w:val="none" w:sz="0" w:space="0" w:color="auto"/>
        <w:bottom w:val="none" w:sz="0" w:space="0" w:color="auto"/>
        <w:right w:val="none" w:sz="0" w:space="0" w:color="auto"/>
      </w:divBdr>
      <w:divsChild>
        <w:div w:id="257250849">
          <w:marLeft w:val="0"/>
          <w:marRight w:val="0"/>
          <w:marTop w:val="0"/>
          <w:marBottom w:val="0"/>
          <w:divBdr>
            <w:top w:val="none" w:sz="0" w:space="0" w:color="auto"/>
            <w:left w:val="none" w:sz="0" w:space="0" w:color="auto"/>
            <w:bottom w:val="none" w:sz="0" w:space="0" w:color="auto"/>
            <w:right w:val="none" w:sz="0" w:space="0" w:color="auto"/>
          </w:divBdr>
          <w:divsChild>
            <w:div w:id="2126457192">
              <w:marLeft w:val="0"/>
              <w:marRight w:val="0"/>
              <w:marTop w:val="0"/>
              <w:marBottom w:val="0"/>
              <w:divBdr>
                <w:top w:val="none" w:sz="0" w:space="0" w:color="auto"/>
                <w:left w:val="none" w:sz="0" w:space="0" w:color="auto"/>
                <w:bottom w:val="none" w:sz="0" w:space="0" w:color="auto"/>
                <w:right w:val="none" w:sz="0" w:space="0" w:color="auto"/>
              </w:divBdr>
              <w:divsChild>
                <w:div w:id="2122340228">
                  <w:marLeft w:val="0"/>
                  <w:marRight w:val="0"/>
                  <w:marTop w:val="0"/>
                  <w:marBottom w:val="0"/>
                  <w:divBdr>
                    <w:top w:val="none" w:sz="0" w:space="0" w:color="auto"/>
                    <w:left w:val="none" w:sz="0" w:space="0" w:color="auto"/>
                    <w:bottom w:val="none" w:sz="0" w:space="0" w:color="auto"/>
                    <w:right w:val="none" w:sz="0" w:space="0" w:color="auto"/>
                  </w:divBdr>
                  <w:divsChild>
                    <w:div w:id="1535193445">
                      <w:marLeft w:val="0"/>
                      <w:marRight w:val="0"/>
                      <w:marTop w:val="0"/>
                      <w:marBottom w:val="0"/>
                      <w:divBdr>
                        <w:top w:val="none" w:sz="0" w:space="0" w:color="auto"/>
                        <w:left w:val="none" w:sz="0" w:space="0" w:color="auto"/>
                        <w:bottom w:val="none" w:sz="0" w:space="0" w:color="auto"/>
                        <w:right w:val="none" w:sz="0" w:space="0" w:color="auto"/>
                      </w:divBdr>
                      <w:divsChild>
                        <w:div w:id="350687496">
                          <w:marLeft w:val="0"/>
                          <w:marRight w:val="0"/>
                          <w:marTop w:val="0"/>
                          <w:marBottom w:val="0"/>
                          <w:divBdr>
                            <w:top w:val="none" w:sz="0" w:space="0" w:color="auto"/>
                            <w:left w:val="none" w:sz="0" w:space="0" w:color="auto"/>
                            <w:bottom w:val="none" w:sz="0" w:space="0" w:color="auto"/>
                            <w:right w:val="none" w:sz="0" w:space="0" w:color="auto"/>
                          </w:divBdr>
                          <w:divsChild>
                            <w:div w:id="2134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845049">
      <w:bodyDiv w:val="1"/>
      <w:marLeft w:val="0"/>
      <w:marRight w:val="0"/>
      <w:marTop w:val="0"/>
      <w:marBottom w:val="0"/>
      <w:divBdr>
        <w:top w:val="none" w:sz="0" w:space="0" w:color="auto"/>
        <w:left w:val="none" w:sz="0" w:space="0" w:color="auto"/>
        <w:bottom w:val="none" w:sz="0" w:space="0" w:color="auto"/>
        <w:right w:val="none" w:sz="0" w:space="0" w:color="auto"/>
      </w:divBdr>
    </w:div>
    <w:div w:id="1985693380">
      <w:bodyDiv w:val="1"/>
      <w:marLeft w:val="0"/>
      <w:marRight w:val="0"/>
      <w:marTop w:val="0"/>
      <w:marBottom w:val="0"/>
      <w:divBdr>
        <w:top w:val="none" w:sz="0" w:space="0" w:color="auto"/>
        <w:left w:val="none" w:sz="0" w:space="0" w:color="auto"/>
        <w:bottom w:val="none" w:sz="0" w:space="0" w:color="auto"/>
        <w:right w:val="none" w:sz="0" w:space="0" w:color="auto"/>
      </w:divBdr>
      <w:divsChild>
        <w:div w:id="499346539">
          <w:marLeft w:val="0"/>
          <w:marRight w:val="0"/>
          <w:marTop w:val="0"/>
          <w:marBottom w:val="0"/>
          <w:divBdr>
            <w:top w:val="none" w:sz="0" w:space="0" w:color="auto"/>
            <w:left w:val="none" w:sz="0" w:space="0" w:color="auto"/>
            <w:bottom w:val="none" w:sz="0" w:space="0" w:color="auto"/>
            <w:right w:val="none" w:sz="0" w:space="0" w:color="auto"/>
          </w:divBdr>
          <w:divsChild>
            <w:div w:id="1067844185">
              <w:marLeft w:val="0"/>
              <w:marRight w:val="0"/>
              <w:marTop w:val="0"/>
              <w:marBottom w:val="0"/>
              <w:divBdr>
                <w:top w:val="none" w:sz="0" w:space="0" w:color="auto"/>
                <w:left w:val="none" w:sz="0" w:space="0" w:color="auto"/>
                <w:bottom w:val="none" w:sz="0" w:space="0" w:color="auto"/>
                <w:right w:val="none" w:sz="0" w:space="0" w:color="auto"/>
              </w:divBdr>
              <w:divsChild>
                <w:div w:id="1716419120">
                  <w:marLeft w:val="0"/>
                  <w:marRight w:val="0"/>
                  <w:marTop w:val="0"/>
                  <w:marBottom w:val="0"/>
                  <w:divBdr>
                    <w:top w:val="none" w:sz="0" w:space="0" w:color="auto"/>
                    <w:left w:val="none" w:sz="0" w:space="0" w:color="auto"/>
                    <w:bottom w:val="none" w:sz="0" w:space="0" w:color="auto"/>
                    <w:right w:val="none" w:sz="0" w:space="0" w:color="auto"/>
                  </w:divBdr>
                  <w:divsChild>
                    <w:div w:id="927275449">
                      <w:marLeft w:val="0"/>
                      <w:marRight w:val="0"/>
                      <w:marTop w:val="0"/>
                      <w:marBottom w:val="0"/>
                      <w:divBdr>
                        <w:top w:val="none" w:sz="0" w:space="0" w:color="auto"/>
                        <w:left w:val="none" w:sz="0" w:space="0" w:color="auto"/>
                        <w:bottom w:val="none" w:sz="0" w:space="0" w:color="auto"/>
                        <w:right w:val="none" w:sz="0" w:space="0" w:color="auto"/>
                      </w:divBdr>
                      <w:divsChild>
                        <w:div w:id="103232073">
                          <w:marLeft w:val="0"/>
                          <w:marRight w:val="0"/>
                          <w:marTop w:val="0"/>
                          <w:marBottom w:val="0"/>
                          <w:divBdr>
                            <w:top w:val="none" w:sz="0" w:space="0" w:color="auto"/>
                            <w:left w:val="none" w:sz="0" w:space="0" w:color="auto"/>
                            <w:bottom w:val="none" w:sz="0" w:space="0" w:color="auto"/>
                            <w:right w:val="none" w:sz="0" w:space="0" w:color="auto"/>
                          </w:divBdr>
                          <w:divsChild>
                            <w:div w:id="16830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13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Akunapuram, Shruthi (UMSL-Student)</dc:creator>
  <cp:keywords/>
  <dc:description/>
  <cp:lastModifiedBy>Venkat</cp:lastModifiedBy>
  <cp:revision>5</cp:revision>
  <dcterms:created xsi:type="dcterms:W3CDTF">2026-07-20T19:20:00Z</dcterms:created>
  <dcterms:modified xsi:type="dcterms:W3CDTF">2026-08-04T17:02:00Z</dcterms:modified>
</cp:coreProperties>
</file>