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jc w:val="center"/>
        <w:rPr>
          <w:rFonts w:ascii="Times New Roman" w:cs="Times New Roman" w:eastAsia="Times New Roman" w:hAnsi="Times New Roman"/>
          <w:b w:val="1"/>
          <w:bCs w:val="1"/>
          <w:sz w:val="32"/>
          <w:szCs w:val="32"/>
        </w:rPr>
      </w:pPr>
      <w:bookmarkStart w:colFirst="0" w:colLast="0" w:name="_heading=h.t0h2rubxdtg5" w:id="0"/>
      <w:bookmarkEnd w:id="0"/>
      <w:r w:rsidDel="00000000" w:rsidR="00000000" w:rsidRPr="00000000">
        <w:rPr>
          <w:rFonts w:ascii="Times New Roman" w:cs="Times New Roman" w:eastAsia="Times New Roman" w:hAnsi="Times New Roman"/>
          <w:b w:val="1"/>
          <w:bCs w:val="1"/>
          <w:sz w:val="32"/>
          <w:szCs w:val="32"/>
          <w:rtl w:val="0"/>
        </w:rPr>
        <w:t xml:space="preserve">SINDHU THANUGUNDLA</w:t>
      </w:r>
    </w:p>
    <w:p w:rsidR="00000000" w:rsidDel="00000000" w:rsidP="00000000" w:rsidRDefault="00000000" w:rsidRPr="00000000" w14:paraId="00000002">
      <w:pPr>
        <w:spacing w:line="276" w:lineRule="auto"/>
        <w:jc w:val="center"/>
        <w:rPr>
          <w:rFonts w:ascii="Times New Roman" w:cs="Times New Roman" w:eastAsia="Times New Roman" w:hAnsi="Times New Roman"/>
          <w:b w:val="1"/>
          <w:bCs w:val="1"/>
          <w:sz w:val="24"/>
          <w:szCs w:val="24"/>
        </w:rPr>
      </w:pPr>
      <w:bookmarkStart w:colFirst="0" w:colLast="0" w:name="_heading=h.nk7esiwfbnsh" w:id="1"/>
      <w:bookmarkEnd w:id="1"/>
      <w:r w:rsidDel="00000000" w:rsidR="00000000" w:rsidRPr="00000000">
        <w:rPr>
          <w:rFonts w:ascii="Times New Roman" w:cs="Times New Roman" w:eastAsia="Times New Roman" w:hAnsi="Times New Roman"/>
          <w:b w:val="1"/>
          <w:bCs w:val="1"/>
          <w:sz w:val="24"/>
          <w:szCs w:val="24"/>
          <w:rtl w:val="0"/>
        </w:rPr>
        <w:t xml:space="preserve">AI/ML Engineer &amp; Generative AI</w:t>
      </w:r>
    </w:p>
    <w:p w:rsidR="00000000" w:rsidDel="00000000" w:rsidP="00000000" w:rsidRDefault="00000000" w:rsidRPr="00000000" w14:paraId="00000003">
      <w:pPr>
        <w:spacing w:line="276" w:lineRule="auto"/>
        <w:ind w:left="0" w:firstLine="0"/>
        <w:jc w:val="left"/>
        <w:rPr>
          <w:rFonts w:ascii="Times New Roman" w:cs="Times New Roman" w:eastAsia="Times New Roman" w:hAnsi="Times New Roman"/>
          <w:color w:val="0070c0"/>
          <w:u w:val="single"/>
        </w:rPr>
      </w:pPr>
      <w:r w:rsidDel="00000000" w:rsidR="00000000" w:rsidRPr="00000000">
        <w:rPr>
          <w:rFonts w:ascii="Times New Roman" w:cs="Times New Roman" w:eastAsia="Times New Roman" w:hAnsi="Times New Roman"/>
          <w:rtl w:val="0"/>
        </w:rPr>
        <w:t xml:space="preserve">Email: </w:t>
      </w:r>
      <w:r w:rsidDel="00000000" w:rsidR="00000000" w:rsidRPr="00000000">
        <w:rPr>
          <w:rFonts w:ascii="Times New Roman" w:cs="Times New Roman" w:eastAsia="Times New Roman" w:hAnsi="Times New Roman"/>
          <w:u w:val="single"/>
          <w:rtl w:val="0"/>
        </w:rPr>
        <w:t xml:space="preserve">sindhuthanugundla01@gmail.com</w:t>
      </w:r>
      <w:r w:rsidDel="00000000" w:rsidR="00000000" w:rsidRPr="00000000">
        <w:rPr>
          <w:rtl w:val="0"/>
        </w:rPr>
      </w:r>
    </w:p>
    <w:p w:rsidR="00000000" w:rsidDel="00000000" w:rsidP="00000000" w:rsidRDefault="00000000" w:rsidRPr="00000000" w14:paraId="00000004">
      <w:pPr>
        <w:spacing w:line="276" w:lineRule="auto"/>
        <w:ind w:lef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Phone: </w:t>
      </w:r>
      <w:r w:rsidDel="00000000" w:rsidR="00000000" w:rsidRPr="00000000">
        <w:rPr>
          <w:rFonts w:ascii="Times New Roman" w:cs="Times New Roman" w:eastAsia="Times New Roman" w:hAnsi="Times New Roman"/>
          <w:u w:val="single"/>
          <w:rtl w:val="0"/>
        </w:rPr>
        <w:t xml:space="preserve">314-499-1031</w:t>
      </w:r>
      <w:r w:rsidDel="00000000" w:rsidR="00000000" w:rsidRPr="00000000">
        <w:rPr>
          <w:rtl w:val="0"/>
        </w:rPr>
      </w:r>
    </w:p>
    <w:p w:rsidR="00000000" w:rsidDel="00000000" w:rsidP="00000000" w:rsidRDefault="00000000" w:rsidRPr="00000000" w14:paraId="00000005">
      <w:pPr>
        <w:widowControl w:val="0"/>
        <w:tabs>
          <w:tab w:val="left" w:leader="none" w:pos="394"/>
        </w:tabs>
        <w:spacing w:line="276"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LinkedIn: </w:t>
      </w:r>
      <w:r w:rsidDel="00000000" w:rsidR="00000000" w:rsidRPr="00000000">
        <w:rPr>
          <w:rFonts w:ascii="Times New Roman" w:cs="Times New Roman" w:eastAsia="Times New Roman" w:hAnsi="Times New Roman"/>
          <w:highlight w:val="white"/>
          <w:rtl w:val="0"/>
        </w:rPr>
        <w:t xml:space="preserve">www.linkedin.com/in/sindhureddy-thanugundla3004</w:t>
      </w:r>
      <w:r w:rsidDel="00000000" w:rsidR="00000000" w:rsidRPr="00000000">
        <w:rPr>
          <w:rtl w:val="0"/>
        </w:rPr>
      </w:r>
    </w:p>
    <w:tbl>
      <w:tblPr>
        <w:tblStyle w:val="Table1"/>
        <w:tblW w:w="10859.0" w:type="dxa"/>
        <w:jc w:val="left"/>
        <w:tblLayout w:type="fixed"/>
        <w:tblLook w:val="0400"/>
      </w:tblPr>
      <w:tblGrid>
        <w:gridCol w:w="10859"/>
        <w:tblGridChange w:id="0">
          <w:tblGrid>
            <w:gridCol w:w="10859"/>
          </w:tblGrid>
        </w:tblGridChange>
      </w:tblGrid>
      <w:tr>
        <w:trPr>
          <w:cantSplit w:val="0"/>
          <w:trHeight w:val="273" w:hRule="atLeast"/>
          <w:tblHeader w:val="0"/>
        </w:trPr>
        <w:tc>
          <w:tcPr>
            <w:shd w:fill="1f497d" w:val="clear"/>
          </w:tcPr>
          <w:p w:rsidR="00000000" w:rsidDel="00000000" w:rsidP="00000000" w:rsidRDefault="00000000" w:rsidRPr="00000000" w14:paraId="00000006">
            <w:pPr>
              <w:spacing w:line="276" w:lineRule="auto"/>
              <w:ind w:hanging="2"/>
              <w:jc w:val="center"/>
              <w:rPr>
                <w:rFonts w:ascii="Times New Roman" w:cs="Times New Roman" w:eastAsia="Times New Roman" w:hAnsi="Times New Roman"/>
                <w:color w:val="ffffff"/>
              </w:rPr>
            </w:pPr>
            <w:r w:rsidDel="00000000" w:rsidR="00000000" w:rsidRPr="00000000">
              <w:rPr>
                <w:rFonts w:ascii="Times New Roman" w:cs="Times New Roman" w:eastAsia="Times New Roman" w:hAnsi="Times New Roman"/>
                <w:b w:val="1"/>
                <w:bCs w:val="1"/>
                <w:color w:val="ffffff"/>
                <w:rtl w:val="0"/>
              </w:rPr>
              <w:t xml:space="preserve">PROFESSIONAL SUMMARY</w:t>
            </w:r>
            <w:r w:rsidDel="00000000" w:rsidR="00000000" w:rsidRPr="00000000">
              <w:rPr>
                <w:rtl w:val="0"/>
              </w:rPr>
            </w:r>
          </w:p>
        </w:tc>
      </w:tr>
    </w:tbl>
    <w:p w:rsidR="00000000" w:rsidDel="00000000" w:rsidP="00000000" w:rsidRDefault="00000000" w:rsidRPr="00000000" w14:paraId="0000000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677" w:right="0" w:hanging="284"/>
        <w:jc w:val="left"/>
        <w:rPr>
          <w:rFonts w:ascii="Times New Roman" w:cs="Times New Roman" w:eastAsia="Times New Roman" w:hAnsi="Times New Roman"/>
          <w:i w:val="0"/>
          <w:iCs w:val="0"/>
          <w:smallCaps w:val="0"/>
          <w:strike w:val="0"/>
          <w:color w:val="000000"/>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Experienced AI/ML Engineer with 10+ years of expertise in designing, deploying, and operationalizing machine learning systems, Generative AI platforms, and LLM architecture across industries.</w:t>
      </w:r>
    </w:p>
    <w:p w:rsidR="00000000" w:rsidDel="00000000" w:rsidP="00000000" w:rsidRDefault="00000000" w:rsidRPr="00000000" w14:paraId="0000000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677" w:right="0" w:hanging="284"/>
        <w:jc w:val="left"/>
        <w:rPr>
          <w:rFonts w:ascii="Times New Roman" w:cs="Times New Roman" w:eastAsia="Times New Roman" w:hAnsi="Times New Roman"/>
          <w:i w:val="0"/>
          <w:iCs w:val="0"/>
          <w:smallCaps w:val="0"/>
          <w:strike w:val="0"/>
          <w:color w:val="000000"/>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Proficient in Python, R, and SQL for data science workflows, ML engineering, and backend API development in production environments.</w:t>
      </w:r>
    </w:p>
    <w:p w:rsidR="00000000" w:rsidDel="00000000" w:rsidP="00000000" w:rsidRDefault="00000000" w:rsidRPr="00000000" w14:paraId="0000000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677" w:right="0" w:hanging="284"/>
        <w:jc w:val="left"/>
        <w:rPr>
          <w:rFonts w:ascii="Times New Roman" w:cs="Times New Roman" w:eastAsia="Times New Roman" w:hAnsi="Times New Roman"/>
          <w:i w:val="0"/>
          <w:iCs w:val="0"/>
          <w:smallCaps w:val="0"/>
          <w:strike w:val="0"/>
          <w:color w:val="000000"/>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Specialized in LLM development and deployment using LLaMA2, Mistral, Gemini, PaLM API, and Hugging Face Transformers.</w:t>
      </w:r>
    </w:p>
    <w:p w:rsidR="00000000" w:rsidDel="00000000" w:rsidP="00000000" w:rsidRDefault="00000000" w:rsidRPr="00000000" w14:paraId="0000000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677" w:right="0" w:hanging="284"/>
        <w:jc w:val="left"/>
        <w:rPr>
          <w:rFonts w:ascii="Times New Roman" w:cs="Times New Roman" w:eastAsia="Times New Roman" w:hAnsi="Times New Roman"/>
          <w:i w:val="0"/>
          <w:iCs w:val="0"/>
          <w:smallCaps w:val="0"/>
          <w:strike w:val="0"/>
          <w:color w:val="000000"/>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Hands-on with Azure AI Services including Azure OpenAI, Azure ML Studio, and Copilot Studio, embedding AI responsibly into enterprise applications with scalable and secure deployments.</w:t>
      </w:r>
    </w:p>
    <w:p w:rsidR="00000000" w:rsidDel="00000000" w:rsidP="00000000" w:rsidRDefault="00000000" w:rsidRPr="00000000" w14:paraId="0000000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677" w:right="0" w:hanging="284"/>
        <w:jc w:val="left"/>
        <w:rPr>
          <w:rFonts w:ascii="Times New Roman" w:cs="Times New Roman" w:eastAsia="Times New Roman" w:hAnsi="Times New Roman"/>
          <w:i w:val="0"/>
          <w:iCs w:val="0"/>
          <w:smallCaps w:val="0"/>
          <w:strike w:val="0"/>
          <w:color w:val="000000"/>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Built scalable retrieval-augmented generation (RAG) pipelines with LangChain, PromptLayer, FAISS, and Pinecone for enterprise knowledge retrieval.</w:t>
      </w:r>
    </w:p>
    <w:p w:rsidR="00000000" w:rsidDel="00000000" w:rsidP="00000000" w:rsidRDefault="00000000" w:rsidRPr="00000000" w14:paraId="0000000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677" w:right="0" w:hanging="284"/>
        <w:jc w:val="left"/>
        <w:rPr>
          <w:rFonts w:ascii="Times New Roman" w:cs="Times New Roman" w:eastAsia="Times New Roman" w:hAnsi="Times New Roman"/>
          <w:i w:val="0"/>
          <w:iCs w:val="0"/>
          <w:smallCaps w:val="0"/>
          <w:strike w:val="0"/>
          <w:color w:val="000000"/>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Designed modular prompt engineering layers to standardize context injection and optimization across GenAI workflows.</w:t>
      </w:r>
    </w:p>
    <w:p w:rsidR="00000000" w:rsidDel="00000000" w:rsidP="00000000" w:rsidRDefault="00000000" w:rsidRPr="00000000" w14:paraId="0000000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677" w:right="0" w:hanging="284"/>
        <w:jc w:val="left"/>
        <w:rPr>
          <w:rFonts w:ascii="Times New Roman" w:cs="Times New Roman" w:eastAsia="Times New Roman" w:hAnsi="Times New Roman"/>
          <w:i w:val="0"/>
          <w:iCs w:val="0"/>
          <w:smallCaps w:val="0"/>
          <w:strike w:val="0"/>
          <w:color w:val="000000"/>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Delivered Generative AI pipelines using LangChain, Vertex AI, and Stable Diffusion, reducing document summarization timelines by 40%.</w:t>
      </w:r>
    </w:p>
    <w:p w:rsidR="00000000" w:rsidDel="00000000" w:rsidP="00000000" w:rsidRDefault="00000000" w:rsidRPr="00000000" w14:paraId="0000000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677" w:right="0" w:hanging="284"/>
        <w:jc w:val="left"/>
        <w:rPr>
          <w:rFonts w:ascii="Times New Roman" w:cs="Times New Roman" w:eastAsia="Times New Roman" w:hAnsi="Times New Roman"/>
          <w:i w:val="0"/>
          <w:iCs w:val="0"/>
          <w:smallCaps w:val="0"/>
          <w:strike w:val="0"/>
          <w:color w:val="000000"/>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Expertise in vector database architectures with Weaviate, Qdrant, Milvus, and Elasticsearch for scalable semantic search.</w:t>
      </w:r>
    </w:p>
    <w:p w:rsidR="00000000" w:rsidDel="00000000" w:rsidP="00000000" w:rsidRDefault="00000000" w:rsidRPr="00000000" w14:paraId="0000000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677" w:right="0" w:hanging="284"/>
        <w:jc w:val="left"/>
        <w:rPr>
          <w:rFonts w:ascii="Times New Roman" w:cs="Times New Roman" w:eastAsia="Times New Roman" w:hAnsi="Times New Roman"/>
          <w:i w:val="0"/>
          <w:iCs w:val="0"/>
          <w:smallCaps w:val="0"/>
          <w:strike w:val="0"/>
          <w:color w:val="000000"/>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Architected multi-model serving platforms with BentoML, KServe, TensorFlow Serving, Triton, and Ray, improving inference speed</w:t>
      </w:r>
      <w:r w:rsidDel="00000000" w:rsidR="00000000" w:rsidRPr="00000000">
        <w:rPr>
          <w:rFonts w:ascii="Times New Roman" w:cs="Times New Roman" w:eastAsia="Times New Roman" w:hAnsi="Times New Roman"/>
          <w:rtl w:val="0"/>
        </w:rPr>
        <w:t xml:space="preserve">. </w:t>
      </w:r>
      <w:r w:rsidDel="00000000" w:rsidR="00000000" w:rsidRPr="00000000">
        <w:rPr>
          <w:rtl w:val="0"/>
        </w:rPr>
      </w:r>
    </w:p>
    <w:p w:rsidR="00000000" w:rsidDel="00000000" w:rsidP="00000000" w:rsidRDefault="00000000" w:rsidRPr="00000000" w14:paraId="0000001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677" w:right="0" w:hanging="284"/>
        <w:jc w:val="left"/>
        <w:rPr>
          <w:rFonts w:ascii="Times New Roman" w:cs="Times New Roman" w:eastAsia="Times New Roman" w:hAnsi="Times New Roman"/>
          <w:i w:val="0"/>
          <w:iCs w:val="0"/>
          <w:smallCaps w:val="0"/>
          <w:strike w:val="0"/>
          <w:color w:val="000000"/>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Deployed containerized ML systems on Kubernetes-managed clusters (EKS, GKE) for scalability and high availability.</w:t>
      </w:r>
    </w:p>
    <w:p w:rsidR="00000000" w:rsidDel="00000000" w:rsidP="00000000" w:rsidRDefault="00000000" w:rsidRPr="00000000" w14:paraId="0000001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677" w:right="0" w:hanging="284"/>
        <w:jc w:val="left"/>
        <w:rPr>
          <w:rFonts w:ascii="Times New Roman" w:cs="Times New Roman" w:eastAsia="Times New Roman" w:hAnsi="Times New Roman"/>
          <w:i w:val="0"/>
          <w:iCs w:val="0"/>
          <w:smallCaps w:val="0"/>
          <w:strike w:val="0"/>
          <w:color w:val="000000"/>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Strong experience in NLP techniques such as TF-IDF, Word2Vec, NER, Sentiment Analysis, and Text Classification.</w:t>
      </w:r>
    </w:p>
    <w:p w:rsidR="00000000" w:rsidDel="00000000" w:rsidP="00000000" w:rsidRDefault="00000000" w:rsidRPr="00000000" w14:paraId="0000001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677" w:right="0" w:hanging="284"/>
        <w:jc w:val="left"/>
        <w:rPr>
          <w:rFonts w:ascii="Times New Roman" w:cs="Times New Roman" w:eastAsia="Times New Roman" w:hAnsi="Times New Roman"/>
          <w:i w:val="0"/>
          <w:iCs w:val="0"/>
          <w:smallCaps w:val="0"/>
          <w:strike w:val="0"/>
          <w:color w:val="000000"/>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Built NLP pipelines using spaCy, NLTK, scikit-learn, and Hugging Face, enhancing text-processing efficiency.</w:t>
      </w:r>
    </w:p>
    <w:p w:rsidR="00000000" w:rsidDel="00000000" w:rsidP="00000000" w:rsidRDefault="00000000" w:rsidRPr="00000000" w14:paraId="0000001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677" w:right="0" w:hanging="284"/>
        <w:jc w:val="left"/>
        <w:rPr>
          <w:rFonts w:ascii="Times New Roman" w:cs="Times New Roman" w:eastAsia="Times New Roman" w:hAnsi="Times New Roman"/>
          <w:i w:val="0"/>
          <w:iCs w:val="0"/>
          <w:smallCaps w:val="0"/>
          <w:strike w:val="0"/>
          <w:color w:val="000000"/>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 Designed cloud-native ML platforms on Google Cloud (Vertex AI, GKE, BigQuery) and AWS (SageMaker, Lambda, S3).</w:t>
      </w:r>
    </w:p>
    <w:p w:rsidR="00000000" w:rsidDel="00000000" w:rsidP="00000000" w:rsidRDefault="00000000" w:rsidRPr="00000000" w14:paraId="0000001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677" w:right="0" w:hanging="284"/>
        <w:jc w:val="left"/>
        <w:rPr>
          <w:rFonts w:ascii="Times New Roman" w:cs="Times New Roman" w:eastAsia="Times New Roman" w:hAnsi="Times New Roman"/>
          <w:i w:val="0"/>
          <w:iCs w:val="0"/>
          <w:smallCaps w:val="0"/>
          <w:strike w:val="0"/>
          <w:color w:val="000000"/>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Automated infrastructure provisioning with Terraform, Helm, Vault, Kustomize, reducing environment setup time by 50%</w:t>
      </w:r>
    </w:p>
    <w:p w:rsidR="00000000" w:rsidDel="00000000" w:rsidP="00000000" w:rsidRDefault="00000000" w:rsidRPr="00000000" w14:paraId="0000001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677" w:right="0" w:hanging="284"/>
        <w:jc w:val="left"/>
        <w:rPr>
          <w:rFonts w:ascii="Times New Roman" w:cs="Times New Roman" w:eastAsia="Times New Roman" w:hAnsi="Times New Roman"/>
          <w:i w:val="0"/>
          <w:iCs w:val="0"/>
          <w:smallCaps w:val="0"/>
          <w:strike w:val="0"/>
          <w:color w:val="000000"/>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Operationalized MLOps workflows with MLflow, TFX, DVC, Feast, and Apache Airflow, ensuring reproducibility and faster rollouts.</w:t>
      </w:r>
    </w:p>
    <w:p w:rsidR="00000000" w:rsidDel="00000000" w:rsidP="00000000" w:rsidRDefault="00000000" w:rsidRPr="00000000" w14:paraId="0000001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677" w:right="0" w:hanging="284"/>
        <w:jc w:val="left"/>
        <w:rPr>
          <w:rFonts w:ascii="Times New Roman" w:cs="Times New Roman" w:eastAsia="Times New Roman" w:hAnsi="Times New Roman"/>
          <w:i w:val="0"/>
          <w:iCs w:val="0"/>
          <w:smallCaps w:val="0"/>
          <w:strike w:val="0"/>
          <w:color w:val="000000"/>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Implemented CI/CD pipelines using GitHub Actions, Jenkins, and GitOps, reducing deployment errors by 30%.</w:t>
      </w:r>
    </w:p>
    <w:p w:rsidR="00000000" w:rsidDel="00000000" w:rsidP="00000000" w:rsidRDefault="00000000" w:rsidRPr="00000000" w14:paraId="0000001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677" w:right="0" w:hanging="284"/>
        <w:jc w:val="left"/>
        <w:rPr>
          <w:rFonts w:ascii="Times New Roman" w:cs="Times New Roman" w:eastAsia="Times New Roman" w:hAnsi="Times New Roman"/>
          <w:i w:val="0"/>
          <w:iCs w:val="0"/>
          <w:smallCaps w:val="0"/>
          <w:strike w:val="0"/>
          <w:color w:val="000000"/>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Secured production APIs with FastAPI, Flask, REST APIs, OAuth2, Cloud IAM, and AWS Secrets Manager.</w:t>
      </w:r>
    </w:p>
    <w:p w:rsidR="00000000" w:rsidDel="00000000" w:rsidP="00000000" w:rsidRDefault="00000000" w:rsidRPr="00000000" w14:paraId="0000001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677" w:right="0" w:hanging="284"/>
        <w:jc w:val="left"/>
        <w:rPr>
          <w:rFonts w:ascii="Times New Roman" w:cs="Times New Roman" w:eastAsia="Times New Roman" w:hAnsi="Times New Roman"/>
          <w:i w:val="0"/>
          <w:iCs w:val="0"/>
          <w:smallCaps w:val="0"/>
          <w:strike w:val="0"/>
          <w:color w:val="000000"/>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Built monitoring frameworks with Prometheus, Grafana, Evidently AI, and AWS CloudWatch, improving uptime</w:t>
      </w:r>
      <w:r w:rsidDel="00000000" w:rsidR="00000000" w:rsidRPr="00000000">
        <w:rPr>
          <w:rFonts w:ascii="Times New Roman" w:cs="Times New Roman" w:eastAsia="Times New Roman" w:hAnsi="Times New Roman"/>
          <w:rtl w:val="0"/>
        </w:rPr>
        <w:t xml:space="preserve">. </w:t>
      </w:r>
      <w:r w:rsidDel="00000000" w:rsidR="00000000" w:rsidRPr="00000000">
        <w:rPr>
          <w:rtl w:val="0"/>
        </w:rPr>
      </w:r>
    </w:p>
    <w:p w:rsidR="00000000" w:rsidDel="00000000" w:rsidP="00000000" w:rsidRDefault="00000000" w:rsidRPr="00000000" w14:paraId="0000001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afterAutospacing="0" w:before="0" w:line="240" w:lineRule="auto"/>
        <w:ind w:left="677" w:right="0" w:hanging="284"/>
        <w:jc w:val="left"/>
        <w:rPr>
          <w:rFonts w:ascii="Times New Roman" w:cs="Times New Roman" w:eastAsia="Times New Roman" w:hAnsi="Times New Roman"/>
          <w:i w:val="0"/>
          <w:iCs w:val="0"/>
          <w:smallCaps w:val="0"/>
          <w:strike w:val="0"/>
          <w:color w:val="000000"/>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Partnered with stakeholders in finance, healthcare, e-commerce, supply chain, aligning AI outcomes with business goals.</w:t>
      </w:r>
    </w:p>
    <w:p w:rsidR="00000000" w:rsidDel="00000000" w:rsidP="00000000" w:rsidRDefault="00000000" w:rsidRPr="00000000" w14:paraId="0000001A">
      <w:pPr>
        <w:numPr>
          <w:ilvl w:val="0"/>
          <w:numId w:val="4"/>
        </w:numPr>
        <w:spacing w:after="240" w:before="0" w:beforeAutospacing="0" w:line="240" w:lineRule="auto"/>
        <w:ind w:left="677" w:hanging="284"/>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Collaborative technical leader with strong communication, documentation, mentoring, and Agile delivery experience in cross-functional teams. </w:t>
      </w:r>
    </w:p>
    <w:tbl>
      <w:tblPr>
        <w:tblStyle w:val="Table2"/>
        <w:tblW w:w="10819.0" w:type="dxa"/>
        <w:jc w:val="left"/>
        <w:tblLayout w:type="fixed"/>
        <w:tblLook w:val="0400"/>
      </w:tblPr>
      <w:tblGrid>
        <w:gridCol w:w="10819"/>
        <w:tblGridChange w:id="0">
          <w:tblGrid>
            <w:gridCol w:w="10819"/>
          </w:tblGrid>
        </w:tblGridChange>
      </w:tblGrid>
      <w:tr>
        <w:trPr>
          <w:cantSplit w:val="0"/>
          <w:trHeight w:val="264" w:hRule="atLeast"/>
          <w:tblHeader w:val="0"/>
        </w:trPr>
        <w:tc>
          <w:tcPr>
            <w:shd w:fill="1f497d" w:val="clear"/>
          </w:tcPr>
          <w:p w:rsidR="00000000" w:rsidDel="00000000" w:rsidP="00000000" w:rsidRDefault="00000000" w:rsidRPr="00000000" w14:paraId="0000001B">
            <w:pPr>
              <w:spacing w:line="240" w:lineRule="auto"/>
              <w:ind w:hanging="2"/>
              <w:rPr>
                <w:rFonts w:ascii="Times New Roman" w:cs="Times New Roman" w:eastAsia="Times New Roman" w:hAnsi="Times New Roman"/>
                <w:color w:val="ffffff"/>
              </w:rPr>
            </w:pPr>
            <w:r w:rsidDel="00000000" w:rsidR="00000000" w:rsidRPr="00000000">
              <w:rPr>
                <w:rFonts w:ascii="Times New Roman" w:cs="Times New Roman" w:eastAsia="Times New Roman" w:hAnsi="Times New Roman"/>
                <w:b w:val="1"/>
                <w:bCs w:val="1"/>
                <w:color w:val="ffffff"/>
                <w:rtl w:val="0"/>
              </w:rPr>
              <w:t xml:space="preserve">                                                                       TECHNICAL SKILLS</w:t>
            </w:r>
            <w:r w:rsidDel="00000000" w:rsidR="00000000" w:rsidRPr="00000000">
              <w:rPr>
                <w:rtl w:val="0"/>
              </w:rPr>
            </w:r>
          </w:p>
        </w:tc>
      </w:tr>
    </w:tbl>
    <w:p w:rsidR="00000000" w:rsidDel="00000000" w:rsidP="00000000" w:rsidRDefault="00000000" w:rsidRPr="00000000" w14:paraId="0000001C">
      <w:pPr>
        <w:spacing w:line="240" w:lineRule="auto"/>
        <w:ind w:left="567" w:hanging="630"/>
        <w:rPr>
          <w:rFonts w:ascii="Times New Roman" w:cs="Times New Roman" w:eastAsia="Times New Roman" w:hAnsi="Times New Roman"/>
          <w:b w:val="1"/>
          <w:bCs w:val="1"/>
          <w:color w:val="002060"/>
          <w:u w:val="single"/>
        </w:rPr>
      </w:pPr>
      <w:r w:rsidDel="00000000" w:rsidR="00000000" w:rsidRPr="00000000">
        <w:rPr>
          <w:rtl w:val="0"/>
        </w:rPr>
      </w:r>
    </w:p>
    <w:tbl>
      <w:tblPr>
        <w:tblStyle w:val="Table3"/>
        <w:tblW w:w="1080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190"/>
        <w:gridCol w:w="8610"/>
        <w:tblGridChange w:id="0">
          <w:tblGrid>
            <w:gridCol w:w="2190"/>
            <w:gridCol w:w="8610"/>
          </w:tblGrid>
        </w:tblGridChange>
      </w:tblGrid>
      <w:tr>
        <w:trPr>
          <w:cantSplit w:val="0"/>
          <w:trHeight w:val="723.760986328125" w:hRule="atLeast"/>
          <w:tblHeader w:val="0"/>
        </w:trPr>
        <w:tc>
          <w:tcPr>
            <w:shd w:fill="b7d4ef" w:val="clear"/>
          </w:tcPr>
          <w:p w:rsidR="00000000" w:rsidDel="00000000" w:rsidP="00000000" w:rsidRDefault="00000000" w:rsidRPr="00000000" w14:paraId="0000001D">
            <w:pPr>
              <w:spacing w:line="240" w:lineRule="auto"/>
              <w:ind w:left="0" w:firstLine="0"/>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Programming / </w:t>
            </w:r>
          </w:p>
          <w:p w:rsidR="00000000" w:rsidDel="00000000" w:rsidP="00000000" w:rsidRDefault="00000000" w:rsidRPr="00000000" w14:paraId="0000001E">
            <w:pPr>
              <w:spacing w:line="240" w:lineRule="auto"/>
              <w:ind w:left="0" w:firstLine="0"/>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APIS</w:t>
            </w:r>
            <w:r w:rsidDel="00000000" w:rsidR="00000000" w:rsidRPr="00000000">
              <w:rPr>
                <w:rtl w:val="0"/>
              </w:rPr>
            </w:r>
          </w:p>
        </w:tc>
        <w:tc>
          <w:tcPr/>
          <w:p w:rsidR="00000000" w:rsidDel="00000000" w:rsidP="00000000" w:rsidRDefault="00000000" w:rsidRPr="00000000" w14:paraId="0000001F">
            <w:pPr>
              <w:spacing w:line="240"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Python, SQL, Java (basic integration), Fast APIs, REST APIs, Kotlin, Data Structures &amp; Algorithms, OOP</w:t>
            </w:r>
          </w:p>
          <w:p w:rsidR="00000000" w:rsidDel="00000000" w:rsidP="00000000" w:rsidRDefault="00000000" w:rsidRPr="00000000" w14:paraId="00000020">
            <w:pPr>
              <w:spacing w:line="240" w:lineRule="auto"/>
              <w:ind w:left="0" w:firstLine="0"/>
              <w:rPr>
                <w:rFonts w:ascii="Times New Roman" w:cs="Times New Roman" w:eastAsia="Times New Roman" w:hAnsi="Times New Roman"/>
              </w:rPr>
            </w:pPr>
            <w:r w:rsidDel="00000000" w:rsidR="00000000" w:rsidRPr="00000000">
              <w:rPr>
                <w:rtl w:val="0"/>
              </w:rPr>
            </w:r>
          </w:p>
        </w:tc>
      </w:tr>
      <w:tr>
        <w:trPr>
          <w:cantSplit w:val="0"/>
          <w:trHeight w:val="215" w:hRule="atLeast"/>
          <w:tblHeader w:val="0"/>
        </w:trPr>
        <w:tc>
          <w:tcPr>
            <w:shd w:fill="b7d4ef" w:val="clear"/>
          </w:tcPr>
          <w:p w:rsidR="00000000" w:rsidDel="00000000" w:rsidP="00000000" w:rsidRDefault="00000000" w:rsidRPr="00000000" w14:paraId="00000021">
            <w:pPr>
              <w:spacing w:line="240" w:lineRule="auto"/>
              <w:ind w:left="0" w:firstLine="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bCs w:val="1"/>
                <w:rtl w:val="0"/>
              </w:rPr>
              <w:t xml:space="preserve">GenAI &amp; LLM Engineering</w:t>
            </w:r>
            <w:r w:rsidDel="00000000" w:rsidR="00000000" w:rsidRPr="00000000">
              <w:rPr>
                <w:rtl w:val="0"/>
              </w:rPr>
            </w:r>
          </w:p>
        </w:tc>
        <w:tc>
          <w:tcPr/>
          <w:p w:rsidR="00000000" w:rsidDel="00000000" w:rsidP="00000000" w:rsidRDefault="00000000" w:rsidRPr="00000000" w14:paraId="00000022">
            <w:pPr>
              <w:spacing w:line="240" w:lineRule="auto"/>
              <w:ind w:left="0" w:firstLine="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rtl w:val="0"/>
              </w:rPr>
              <w:t xml:space="preserve">GPT-4, Claude, Gemini, Azure OpenAI, Hugging Face Transformers, LoRA, QLoRA, Prompt Engineering (CoT, ReAct, Role Prompting)</w:t>
            </w:r>
            <w:r w:rsidDel="00000000" w:rsidR="00000000" w:rsidRPr="00000000">
              <w:rPr>
                <w:rtl w:val="0"/>
              </w:rPr>
            </w:r>
          </w:p>
        </w:tc>
      </w:tr>
      <w:tr>
        <w:trPr>
          <w:cantSplit w:val="0"/>
          <w:trHeight w:val="188" w:hRule="atLeast"/>
          <w:tblHeader w:val="0"/>
        </w:trPr>
        <w:tc>
          <w:tcPr>
            <w:shd w:fill="b7d4ef" w:val="clear"/>
          </w:tcPr>
          <w:p w:rsidR="00000000" w:rsidDel="00000000" w:rsidP="00000000" w:rsidRDefault="00000000" w:rsidRPr="00000000" w14:paraId="00000023">
            <w:pPr>
              <w:spacing w:line="240" w:lineRule="auto"/>
              <w:ind w:left="0" w:firstLine="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bCs w:val="1"/>
                <w:rtl w:val="0"/>
              </w:rPr>
              <w:t xml:space="preserve">RAG &amp; Agentic AI Systems</w:t>
            </w:r>
            <w:r w:rsidDel="00000000" w:rsidR="00000000" w:rsidRPr="00000000">
              <w:rPr>
                <w:rtl w:val="0"/>
              </w:rPr>
            </w:r>
          </w:p>
        </w:tc>
        <w:tc>
          <w:tcPr/>
          <w:p w:rsidR="00000000" w:rsidDel="00000000" w:rsidP="00000000" w:rsidRDefault="00000000" w:rsidRPr="00000000" w14:paraId="00000024">
            <w:pPr>
              <w:spacing w:line="240" w:lineRule="auto"/>
              <w:ind w:left="0" w:firstLine="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rtl w:val="0"/>
              </w:rPr>
              <w:t xml:space="preserve">LangChain, LangGraph, FAISS, Pinecone, Semantic Search, Embedding Pipelines, Multi-Agent Orchestration (AutoGen, CrewAI)</w:t>
            </w:r>
            <w:r w:rsidDel="00000000" w:rsidR="00000000" w:rsidRPr="00000000">
              <w:rPr>
                <w:rtl w:val="0"/>
              </w:rPr>
            </w:r>
          </w:p>
        </w:tc>
      </w:tr>
      <w:tr>
        <w:trPr>
          <w:cantSplit w:val="0"/>
          <w:trHeight w:val="188" w:hRule="atLeast"/>
          <w:tblHeader w:val="0"/>
        </w:trPr>
        <w:tc>
          <w:tcPr>
            <w:shd w:fill="b7d4ef" w:val="clear"/>
          </w:tcPr>
          <w:p w:rsidR="00000000" w:rsidDel="00000000" w:rsidP="00000000" w:rsidRDefault="00000000" w:rsidRPr="00000000" w14:paraId="00000025">
            <w:pPr>
              <w:spacing w:line="240" w:lineRule="auto"/>
              <w:ind w:left="0" w:firstLine="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bCs w:val="1"/>
                <w:rtl w:val="0"/>
              </w:rPr>
              <w:t xml:space="preserve">NLP &amp; Applied AI</w:t>
            </w:r>
            <w:r w:rsidDel="00000000" w:rsidR="00000000" w:rsidRPr="00000000">
              <w:rPr>
                <w:rtl w:val="0"/>
              </w:rPr>
            </w:r>
          </w:p>
        </w:tc>
        <w:tc>
          <w:tcPr/>
          <w:p w:rsidR="00000000" w:rsidDel="00000000" w:rsidP="00000000" w:rsidRDefault="00000000" w:rsidRPr="00000000" w14:paraId="00000026">
            <w:pPr>
              <w:spacing w:line="240" w:lineRule="auto"/>
              <w:ind w:left="0" w:firstLine="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rtl w:val="0"/>
              </w:rPr>
              <w:t xml:space="preserve">spaCy, BERT-based models, Sentiment Analysis, NER, Document Summarization, Whisper (Speech-to-Text)</w:t>
            </w:r>
            <w:r w:rsidDel="00000000" w:rsidR="00000000" w:rsidRPr="00000000">
              <w:rPr>
                <w:rtl w:val="0"/>
              </w:rPr>
            </w:r>
          </w:p>
        </w:tc>
      </w:tr>
      <w:tr>
        <w:trPr>
          <w:cantSplit w:val="0"/>
          <w:trHeight w:val="287" w:hRule="atLeast"/>
          <w:tblHeader w:val="0"/>
        </w:trPr>
        <w:tc>
          <w:tcPr>
            <w:shd w:fill="b7d4ef" w:val="clear"/>
          </w:tcPr>
          <w:p w:rsidR="00000000" w:rsidDel="00000000" w:rsidP="00000000" w:rsidRDefault="00000000" w:rsidRPr="00000000" w14:paraId="00000027">
            <w:pPr>
              <w:spacing w:line="240" w:lineRule="auto"/>
              <w:ind w:left="0" w:firstLine="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bCs w:val="1"/>
                <w:rtl w:val="0"/>
              </w:rPr>
              <w:t xml:space="preserve">MLOps / LLMOps / DevOps</w:t>
            </w:r>
            <w:r w:rsidDel="00000000" w:rsidR="00000000" w:rsidRPr="00000000">
              <w:rPr>
                <w:rtl w:val="0"/>
              </w:rPr>
            </w:r>
          </w:p>
        </w:tc>
        <w:tc>
          <w:tcPr/>
          <w:p w:rsidR="00000000" w:rsidDel="00000000" w:rsidP="00000000" w:rsidRDefault="00000000" w:rsidRPr="00000000" w14:paraId="00000028">
            <w:pPr>
              <w:spacing w:line="240" w:lineRule="auto"/>
              <w:ind w:left="0" w:firstLine="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rtl w:val="0"/>
              </w:rPr>
              <w:t xml:space="preserve">MLflow, Kubeflow, Apache Airflow, CI/CD (GitHub Actions), Model Registry, Drift Detection, A/B Testing, Docker, Kubernetes (EKS), Infrastructure as Code (IaC), Terraform</w:t>
            </w:r>
            <w:r w:rsidDel="00000000" w:rsidR="00000000" w:rsidRPr="00000000">
              <w:rPr>
                <w:rtl w:val="0"/>
              </w:rPr>
            </w:r>
          </w:p>
        </w:tc>
      </w:tr>
      <w:tr>
        <w:trPr>
          <w:cantSplit w:val="0"/>
          <w:trHeight w:val="287" w:hRule="atLeast"/>
          <w:tblHeader w:val="0"/>
        </w:trPr>
        <w:tc>
          <w:tcPr>
            <w:shd w:fill="b7d4ef" w:val="clear"/>
          </w:tcPr>
          <w:p w:rsidR="00000000" w:rsidDel="00000000" w:rsidP="00000000" w:rsidRDefault="00000000" w:rsidRPr="00000000" w14:paraId="00000029">
            <w:pPr>
              <w:spacing w:line="240" w:lineRule="auto"/>
              <w:ind w:left="0" w:firstLine="0"/>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Agentic AI </w:t>
            </w:r>
          </w:p>
        </w:tc>
        <w:tc>
          <w:tcPr/>
          <w:p w:rsidR="00000000" w:rsidDel="00000000" w:rsidP="00000000" w:rsidRDefault="00000000" w:rsidRPr="00000000" w14:paraId="0000002A">
            <w:pPr>
              <w:spacing w:line="240"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Multi-Agent Coordination (LangGraph, AutoGen, CrewAI), Knowledge Extraction with RAG (FAISS, Pinecone), Clinical Risk Modeling, Real-Time Inference, A/B Testing &amp; Performance Optimization</w:t>
            </w:r>
          </w:p>
        </w:tc>
      </w:tr>
      <w:tr>
        <w:trPr>
          <w:cantSplit w:val="0"/>
          <w:trHeight w:val="87" w:hRule="atLeast"/>
          <w:tblHeader w:val="0"/>
        </w:trPr>
        <w:tc>
          <w:tcPr>
            <w:shd w:fill="b7d4ef" w:val="clear"/>
          </w:tcPr>
          <w:p w:rsidR="00000000" w:rsidDel="00000000" w:rsidP="00000000" w:rsidRDefault="00000000" w:rsidRPr="00000000" w14:paraId="0000002B">
            <w:pPr>
              <w:spacing w:line="240" w:lineRule="auto"/>
              <w:ind w:left="0" w:firstLine="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bCs w:val="1"/>
                <w:rtl w:val="0"/>
              </w:rPr>
              <w:t xml:space="preserve">Machine Learning &amp; Deep Learning</w:t>
            </w:r>
            <w:r w:rsidDel="00000000" w:rsidR="00000000" w:rsidRPr="00000000">
              <w:rPr>
                <w:rtl w:val="0"/>
              </w:rPr>
            </w:r>
          </w:p>
        </w:tc>
        <w:tc>
          <w:tcPr/>
          <w:p w:rsidR="00000000" w:rsidDel="00000000" w:rsidP="00000000" w:rsidRDefault="00000000" w:rsidRPr="00000000" w14:paraId="0000002C">
            <w:pPr>
              <w:spacing w:line="240" w:lineRule="auto"/>
              <w:ind w:left="0" w:firstLine="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rtl w:val="0"/>
              </w:rPr>
              <w:t xml:space="preserve">Scikit-learn, PyTorch, TensorFlow, XGBoost, LightGBM, Fraud Detection, Risk Modeling, Time-Series Forecasting (Prophet, ARIMA)</w:t>
            </w:r>
            <w:r w:rsidDel="00000000" w:rsidR="00000000" w:rsidRPr="00000000">
              <w:rPr>
                <w:rtl w:val="0"/>
              </w:rPr>
            </w:r>
          </w:p>
        </w:tc>
      </w:tr>
      <w:tr>
        <w:trPr>
          <w:cantSplit w:val="0"/>
          <w:trHeight w:val="180" w:hRule="atLeast"/>
          <w:tblHeader w:val="0"/>
        </w:trPr>
        <w:tc>
          <w:tcPr>
            <w:shd w:fill="b7d4ef" w:val="clear"/>
          </w:tcPr>
          <w:p w:rsidR="00000000" w:rsidDel="00000000" w:rsidP="00000000" w:rsidRDefault="00000000" w:rsidRPr="00000000" w14:paraId="0000002D">
            <w:pPr>
              <w:spacing w:line="240" w:lineRule="auto"/>
              <w:ind w:left="0" w:firstLine="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bCs w:val="1"/>
                <w:rtl w:val="0"/>
              </w:rPr>
              <w:t xml:space="preserve">Data Engineering &amp; Streaming</w:t>
            </w:r>
            <w:r w:rsidDel="00000000" w:rsidR="00000000" w:rsidRPr="00000000">
              <w:rPr>
                <w:rtl w:val="0"/>
              </w:rPr>
            </w:r>
          </w:p>
        </w:tc>
        <w:tc>
          <w:tcPr/>
          <w:p w:rsidR="00000000" w:rsidDel="00000000" w:rsidP="00000000" w:rsidRDefault="00000000" w:rsidRPr="00000000" w14:paraId="0000002E">
            <w:pPr>
              <w:spacing w:line="240"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Apache Spark, Kafka, ETL Pipelines, Feature Engineering, Real-Time Data ProcessingData Ingestion at Scale, S3 Data Lakes, DynamoDB (NoSQL), Schema &amp; Versioning, Lineage Tracking</w:t>
            </w:r>
          </w:p>
        </w:tc>
      </w:tr>
      <w:tr>
        <w:trPr>
          <w:cantSplit w:val="0"/>
          <w:trHeight w:val="557" w:hRule="atLeast"/>
          <w:tblHeader w:val="0"/>
        </w:trPr>
        <w:tc>
          <w:tcPr>
            <w:shd w:fill="b7d4ef" w:val="clear"/>
          </w:tcPr>
          <w:p w:rsidR="00000000" w:rsidDel="00000000" w:rsidP="00000000" w:rsidRDefault="00000000" w:rsidRPr="00000000" w14:paraId="0000002F">
            <w:pPr>
              <w:spacing w:line="240" w:lineRule="auto"/>
              <w:ind w:left="0" w:firstLine="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bCs w:val="1"/>
                <w:rtl w:val="0"/>
              </w:rPr>
              <w:t xml:space="preserve">Cloud Platforms</w:t>
            </w:r>
            <w:r w:rsidDel="00000000" w:rsidR="00000000" w:rsidRPr="00000000">
              <w:rPr>
                <w:rtl w:val="0"/>
              </w:rPr>
            </w:r>
          </w:p>
        </w:tc>
        <w:tc>
          <w:tcPr/>
          <w:p w:rsidR="00000000" w:rsidDel="00000000" w:rsidP="00000000" w:rsidRDefault="00000000" w:rsidRPr="00000000" w14:paraId="00000030">
            <w:pPr>
              <w:spacing w:line="240" w:lineRule="auto"/>
              <w:ind w:left="0" w:firstLine="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rtl w:val="0"/>
              </w:rPr>
              <w:t xml:space="preserve">AWS (S3, SageMaker, EMR, Lambda, Redshift, DynamoDB, Bedrock, CloudWatch, Secrets Manager, Step Functions), GCP (Vertex AI, BigQuery) </w:t>
            </w:r>
            <w:r w:rsidDel="00000000" w:rsidR="00000000" w:rsidRPr="00000000">
              <w:rPr>
                <w:rtl w:val="0"/>
              </w:rPr>
            </w:r>
          </w:p>
        </w:tc>
      </w:tr>
      <w:tr>
        <w:trPr>
          <w:cantSplit w:val="0"/>
          <w:trHeight w:val="125" w:hRule="atLeast"/>
          <w:tblHeader w:val="0"/>
        </w:trPr>
        <w:tc>
          <w:tcPr>
            <w:shd w:fill="b7d4ef" w:val="clear"/>
          </w:tcPr>
          <w:p w:rsidR="00000000" w:rsidDel="00000000" w:rsidP="00000000" w:rsidRDefault="00000000" w:rsidRPr="00000000" w14:paraId="00000031">
            <w:pPr>
              <w:spacing w:line="240" w:lineRule="auto"/>
              <w:ind w:left="0" w:firstLine="0"/>
              <w:jc w:val="left"/>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Observability /</w:t>
            </w:r>
          </w:p>
          <w:p w:rsidR="00000000" w:rsidDel="00000000" w:rsidP="00000000" w:rsidRDefault="00000000" w:rsidRPr="00000000" w14:paraId="00000032">
            <w:pPr>
              <w:spacing w:line="240" w:lineRule="auto"/>
              <w:ind w:left="0" w:firstLine="0"/>
              <w:jc w:val="left"/>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Monitoring /</w:t>
            </w:r>
          </w:p>
          <w:p w:rsidR="00000000" w:rsidDel="00000000" w:rsidP="00000000" w:rsidRDefault="00000000" w:rsidRPr="00000000" w14:paraId="00000033">
            <w:pPr>
              <w:spacing w:line="240" w:lineRule="auto"/>
              <w:ind w:left="0" w:firstLine="0"/>
              <w:jc w:val="left"/>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bCs w:val="1"/>
                <w:rtl w:val="0"/>
              </w:rPr>
              <w:t xml:space="preserve">Security</w:t>
            </w:r>
            <w:r w:rsidDel="00000000" w:rsidR="00000000" w:rsidRPr="00000000">
              <w:rPr>
                <w:rtl w:val="0"/>
              </w:rPr>
            </w:r>
          </w:p>
        </w:tc>
        <w:tc>
          <w:tcPr/>
          <w:p w:rsidR="00000000" w:rsidDel="00000000" w:rsidP="00000000" w:rsidRDefault="00000000" w:rsidRPr="00000000" w14:paraId="00000034">
            <w:pPr>
              <w:spacing w:line="240" w:lineRule="auto"/>
              <w:ind w:left="0" w:firstLine="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rtl w:val="0"/>
              </w:rPr>
              <w:t xml:space="preserve">Prometheus, Grafana, Evidently AI, OpenTelemetry, AWS CloudWatch, OAuth2/IAM,  HIPAA Compliance, Audit Logging, Secure APIs, Drift Detection</w:t>
            </w:r>
            <w:r w:rsidDel="00000000" w:rsidR="00000000" w:rsidRPr="00000000">
              <w:rPr>
                <w:rtl w:val="0"/>
              </w:rPr>
            </w:r>
          </w:p>
        </w:tc>
      </w:tr>
      <w:tr>
        <w:trPr>
          <w:cantSplit w:val="0"/>
          <w:trHeight w:val="125" w:hRule="atLeast"/>
          <w:tblHeader w:val="0"/>
        </w:trPr>
        <w:tc>
          <w:tcPr>
            <w:shd w:fill="b7d4ef" w:val="clear"/>
          </w:tcPr>
          <w:p w:rsidR="00000000" w:rsidDel="00000000" w:rsidP="00000000" w:rsidRDefault="00000000" w:rsidRPr="00000000" w14:paraId="00000035">
            <w:pPr>
              <w:spacing w:line="240" w:lineRule="auto"/>
              <w:ind w:left="0" w:firstLine="0"/>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Visualization &amp; BI</w:t>
            </w:r>
          </w:p>
        </w:tc>
        <w:tc>
          <w:tcPr/>
          <w:p w:rsidR="00000000" w:rsidDel="00000000" w:rsidP="00000000" w:rsidRDefault="00000000" w:rsidRPr="00000000" w14:paraId="00000036">
            <w:pPr>
              <w:spacing w:line="240"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Tableau, Power BI, R Shiny, Jupyter Notebook, Matplotlib, Seaborn, Plotly, Looker</w:t>
            </w:r>
          </w:p>
        </w:tc>
      </w:tr>
    </w:tbl>
    <w:p w:rsidR="00000000" w:rsidDel="00000000" w:rsidP="00000000" w:rsidRDefault="00000000" w:rsidRPr="00000000" w14:paraId="00000037">
      <w:pPr>
        <w:spacing w:line="240" w:lineRule="auto"/>
        <w:ind w:left="-2" w:firstLine="0"/>
        <w:jc w:val="left"/>
        <w:rPr>
          <w:rFonts w:ascii="Times New Roman" w:cs="Times New Roman" w:eastAsia="Times New Roman" w:hAnsi="Times New Roman"/>
        </w:rPr>
      </w:pPr>
      <w:r w:rsidDel="00000000" w:rsidR="00000000" w:rsidRPr="00000000">
        <w:rPr>
          <w:rtl w:val="0"/>
        </w:rPr>
      </w:r>
    </w:p>
    <w:tbl>
      <w:tblPr>
        <w:tblStyle w:val="Table4"/>
        <w:tblW w:w="10859.0" w:type="dxa"/>
        <w:jc w:val="left"/>
        <w:tblLayout w:type="fixed"/>
        <w:tblLook w:val="0400"/>
      </w:tblPr>
      <w:tblGrid>
        <w:gridCol w:w="10859"/>
        <w:tblGridChange w:id="0">
          <w:tblGrid>
            <w:gridCol w:w="10859"/>
          </w:tblGrid>
        </w:tblGridChange>
      </w:tblGrid>
      <w:tr>
        <w:trPr>
          <w:cantSplit w:val="0"/>
          <w:trHeight w:val="264" w:hRule="atLeast"/>
          <w:tblHeader w:val="0"/>
        </w:trPr>
        <w:tc>
          <w:tcPr>
            <w:shd w:fill="1f497d" w:val="clear"/>
          </w:tcPr>
          <w:p w:rsidR="00000000" w:rsidDel="00000000" w:rsidP="00000000" w:rsidRDefault="00000000" w:rsidRPr="00000000" w14:paraId="00000038">
            <w:pPr>
              <w:tabs>
                <w:tab w:val="left" w:leader="none" w:pos="315"/>
                <w:tab w:val="left" w:leader="none" w:pos="1540"/>
                <w:tab w:val="center" w:leader="none" w:pos="5292"/>
                <w:tab w:val="center" w:leader="none" w:pos="5420"/>
                <w:tab w:val="left" w:leader="none" w:pos="6555"/>
              </w:tabs>
              <w:spacing w:line="240" w:lineRule="auto"/>
              <w:ind w:left="0" w:firstLine="0"/>
              <w:jc w:val="center"/>
              <w:rPr>
                <w:rFonts w:ascii="Times New Roman" w:cs="Times New Roman" w:eastAsia="Times New Roman" w:hAnsi="Times New Roman"/>
                <w:color w:val="ffffff"/>
              </w:rPr>
            </w:pPr>
            <w:r w:rsidDel="00000000" w:rsidR="00000000" w:rsidRPr="00000000">
              <w:rPr>
                <w:rFonts w:ascii="Times New Roman" w:cs="Times New Roman" w:eastAsia="Times New Roman" w:hAnsi="Times New Roman"/>
                <w:b w:val="1"/>
                <w:bCs w:val="1"/>
                <w:smallCaps w:val="1"/>
                <w:color w:val="ffffff"/>
                <w:rtl w:val="0"/>
              </w:rPr>
              <w:t xml:space="preserve">EDUCATION </w:t>
            </w:r>
            <w:r w:rsidDel="00000000" w:rsidR="00000000" w:rsidRPr="00000000">
              <w:rPr>
                <w:rtl w:val="0"/>
              </w:rPr>
            </w:r>
          </w:p>
        </w:tc>
      </w:tr>
    </w:tbl>
    <w:p w:rsidR="00000000" w:rsidDel="00000000" w:rsidP="00000000" w:rsidRDefault="00000000" w:rsidRPr="00000000" w14:paraId="00000039">
      <w:pPr>
        <w:numPr>
          <w:ilvl w:val="0"/>
          <w:numId w:val="8"/>
        </w:numPr>
        <w:spacing w:after="20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Bachelor in Computer Science</w:t>
        <w:tab/>
        <w:tab/>
        <w:tab/>
        <w:tab/>
        <w:tab/>
        <w:tab/>
        <w:tab/>
        <w:tab/>
        <w:t xml:space="preserve">                 May 2013</w:t>
      </w:r>
      <w:r w:rsidDel="00000000" w:rsidR="00000000" w:rsidRPr="00000000">
        <w:rPr>
          <w:rtl w:val="0"/>
        </w:rPr>
      </w:r>
    </w:p>
    <w:tbl>
      <w:tblPr>
        <w:tblStyle w:val="Table5"/>
        <w:tblW w:w="10859.0" w:type="dxa"/>
        <w:jc w:val="left"/>
        <w:tblLayout w:type="fixed"/>
        <w:tblLook w:val="0400"/>
      </w:tblPr>
      <w:tblGrid>
        <w:gridCol w:w="10859"/>
        <w:tblGridChange w:id="0">
          <w:tblGrid>
            <w:gridCol w:w="10859"/>
          </w:tblGrid>
        </w:tblGridChange>
      </w:tblGrid>
      <w:tr>
        <w:trPr>
          <w:cantSplit w:val="0"/>
          <w:trHeight w:val="264" w:hRule="atLeast"/>
          <w:tblHeader w:val="0"/>
        </w:trPr>
        <w:tc>
          <w:tcPr>
            <w:shd w:fill="1f497d" w:val="clear"/>
          </w:tcPr>
          <w:p w:rsidR="00000000" w:rsidDel="00000000" w:rsidP="00000000" w:rsidRDefault="00000000" w:rsidRPr="00000000" w14:paraId="0000003A">
            <w:pPr>
              <w:tabs>
                <w:tab w:val="left" w:leader="none" w:pos="315"/>
                <w:tab w:val="left" w:leader="none" w:pos="1540"/>
                <w:tab w:val="center" w:leader="none" w:pos="5292"/>
                <w:tab w:val="center" w:leader="none" w:pos="5420"/>
                <w:tab w:val="left" w:leader="none" w:pos="6555"/>
              </w:tabs>
              <w:spacing w:line="240" w:lineRule="auto"/>
              <w:ind w:hanging="2"/>
              <w:rPr>
                <w:rFonts w:ascii="Times New Roman" w:cs="Times New Roman" w:eastAsia="Times New Roman" w:hAnsi="Times New Roman"/>
                <w:color w:val="ffffff"/>
              </w:rPr>
            </w:pPr>
            <w:r w:rsidDel="00000000" w:rsidR="00000000" w:rsidRPr="00000000">
              <w:rPr>
                <w:rFonts w:ascii="Times New Roman" w:cs="Times New Roman" w:eastAsia="Times New Roman" w:hAnsi="Times New Roman"/>
                <w:b w:val="1"/>
                <w:bCs w:val="1"/>
                <w:smallCaps w:val="1"/>
                <w:color w:val="ffffff"/>
                <w:rtl w:val="0"/>
              </w:rPr>
              <w:t xml:space="preserve">                                                                           PROFESSIONAL EXPERIENCE</w:t>
            </w:r>
            <w:r w:rsidDel="00000000" w:rsidR="00000000" w:rsidRPr="00000000">
              <w:rPr>
                <w:rtl w:val="0"/>
              </w:rPr>
            </w:r>
          </w:p>
        </w:tc>
      </w:tr>
    </w:tbl>
    <w:p w:rsidR="00000000" w:rsidDel="00000000" w:rsidP="00000000" w:rsidRDefault="00000000" w:rsidRPr="00000000" w14:paraId="0000003B">
      <w:pPr>
        <w:spacing w:before="0" w:line="240" w:lineRule="auto"/>
        <w:ind w:left="0" w:firstLine="0"/>
        <w:rPr>
          <w:rFonts w:ascii="Times New Roman" w:cs="Times New Roman" w:eastAsia="Times New Roman" w:hAnsi="Times New Roman"/>
          <w:b w:val="1"/>
          <w:bCs w:val="1"/>
          <w:color w:val="0e2841"/>
        </w:rPr>
      </w:pPr>
      <w:r w:rsidDel="00000000" w:rsidR="00000000" w:rsidRPr="00000000">
        <w:rPr>
          <w:rFonts w:ascii="Times New Roman" w:cs="Times New Roman" w:eastAsia="Times New Roman" w:hAnsi="Times New Roman"/>
          <w:b w:val="1"/>
          <w:bCs w:val="1"/>
          <w:rtl w:val="0"/>
        </w:rPr>
        <w:t xml:space="preserve">Gen AI Engineer </w:t>
      </w:r>
      <w:r w:rsidDel="00000000" w:rsidR="00000000" w:rsidRPr="00000000">
        <w:rPr>
          <w:rtl w:val="0"/>
        </w:rPr>
      </w:r>
    </w:p>
    <w:p w:rsidR="00000000" w:rsidDel="00000000" w:rsidP="00000000" w:rsidRDefault="00000000" w:rsidRPr="00000000" w14:paraId="0000003C">
      <w:pPr>
        <w:spacing w:line="240" w:lineRule="auto"/>
        <w:ind w:left="0" w:firstLine="0"/>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color w:val="0e2841"/>
          <w:rtl w:val="0"/>
        </w:rPr>
        <w:t xml:space="preserve">Client:</w:t>
      </w:r>
      <w:r w:rsidDel="00000000" w:rsidR="00000000" w:rsidRPr="00000000">
        <w:rPr>
          <w:rFonts w:ascii="Times New Roman" w:cs="Times New Roman" w:eastAsia="Times New Roman" w:hAnsi="Times New Roman"/>
          <w:b w:val="1"/>
          <w:bCs w:val="1"/>
          <w:rtl w:val="0"/>
        </w:rPr>
        <w:t xml:space="preserve"> Morgan Stanley, New York City, NY</w:t>
      </w:r>
      <w:r w:rsidDel="00000000" w:rsidR="00000000" w:rsidRPr="00000000">
        <w:rPr>
          <w:rFonts w:ascii="Times New Roman" w:cs="Times New Roman" w:eastAsia="Times New Roman" w:hAnsi="Times New Roman"/>
          <w:b w:val="1"/>
          <w:bCs w:val="1"/>
          <w:color w:val="0e2841"/>
          <w:rtl w:val="0"/>
        </w:rPr>
        <w:t xml:space="preserve">                                                                                         Sep 2023 – Present</w:t>
      </w:r>
      <w:r w:rsidDel="00000000" w:rsidR="00000000" w:rsidRPr="00000000">
        <w:rPr>
          <w:rtl w:val="0"/>
        </w:rPr>
      </w:r>
    </w:p>
    <w:p w:rsidR="00000000" w:rsidDel="00000000" w:rsidP="00000000" w:rsidRDefault="00000000" w:rsidRPr="00000000" w14:paraId="0000003D">
      <w:pPr>
        <w:spacing w:after="10" w:line="240" w:lineRule="auto"/>
        <w:ind w:left="-5" w:firstLine="5"/>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Project Title: </w:t>
      </w:r>
      <w:r w:rsidDel="00000000" w:rsidR="00000000" w:rsidRPr="00000000">
        <w:rPr>
          <w:rFonts w:ascii="Times New Roman" w:cs="Times New Roman" w:eastAsia="Times New Roman" w:hAnsi="Times New Roman"/>
          <w:rtl w:val="0"/>
        </w:rPr>
        <w:t xml:space="preserve">AI-Driven Financial Experience Transformation</w:t>
      </w:r>
    </w:p>
    <w:p w:rsidR="00000000" w:rsidDel="00000000" w:rsidP="00000000" w:rsidRDefault="00000000" w:rsidRPr="00000000" w14:paraId="0000003E">
      <w:pPr>
        <w:spacing w:after="10" w:line="240" w:lineRule="auto"/>
        <w:ind w:left="-5" w:firstLine="5"/>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Project Description:</w:t>
      </w:r>
      <w:r w:rsidDel="00000000" w:rsidR="00000000" w:rsidRPr="00000000">
        <w:rPr>
          <w:rFonts w:ascii="Times New Roman" w:cs="Times New Roman" w:eastAsia="Times New Roman" w:hAnsi="Times New Roman"/>
          <w:rtl w:val="0"/>
        </w:rPr>
        <w:t xml:space="preserve"> Transformed a digital assistant into a smarter, more intuitive financial companion that understands context and delivers personalized guidance instead of simple responses. Integrated intelligent capabilities into existing platforms, streamlining tasks like information retrieval, meeting preparation, and research summaries to reduce manual effort. The result was faster responses, improved user satisfaction, and a more seamless, engaging digital experience across the organization.</w:t>
      </w:r>
    </w:p>
    <w:p w:rsidR="00000000" w:rsidDel="00000000" w:rsidP="00000000" w:rsidRDefault="00000000" w:rsidRPr="00000000" w14:paraId="0000003F">
      <w:pPr>
        <w:spacing w:line="240" w:lineRule="auto"/>
        <w:ind w:left="0" w:firstLine="0"/>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Key Contributions:</w:t>
      </w:r>
    </w:p>
    <w:p w:rsidR="00000000" w:rsidDel="00000000" w:rsidP="00000000" w:rsidRDefault="00000000" w:rsidRPr="00000000" w14:paraId="00000040">
      <w:pPr>
        <w:widowControl w:val="0"/>
        <w:numPr>
          <w:ilvl w:val="0"/>
          <w:numId w:val="5"/>
        </w:numPr>
        <w:spacing w:before="6" w:line="24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rtl w:val="0"/>
        </w:rPr>
        <w:t xml:space="preserve">Enhanced AI-powered Wealth virtual assistant with LLMs like GPT-4, Claude, and Gemini, improving contextual accuracy and reducing customer query handling time by 25%.</w:t>
      </w:r>
    </w:p>
    <w:p w:rsidR="00000000" w:rsidDel="00000000" w:rsidP="00000000" w:rsidRDefault="00000000" w:rsidRPr="00000000" w14:paraId="00000041">
      <w:pPr>
        <w:widowControl w:val="0"/>
        <w:numPr>
          <w:ilvl w:val="0"/>
          <w:numId w:val="5"/>
        </w:numPr>
        <w:spacing w:before="6" w:line="240" w:lineRule="auto"/>
        <w:ind w:left="720" w:hanging="360"/>
        <w:rPr>
          <w:rFonts w:ascii="Times New Roman" w:cs="Times New Roman" w:eastAsia="Times New Roman" w:hAnsi="Times New Roman"/>
          <w:i w:val="0"/>
          <w:iCs w:val="0"/>
          <w:sz w:val="22"/>
          <w:szCs w:val="22"/>
        </w:rPr>
      </w:pPr>
      <w:r w:rsidDel="00000000" w:rsidR="00000000" w:rsidRPr="00000000">
        <w:rPr>
          <w:rFonts w:ascii="Times New Roman" w:cs="Times New Roman" w:eastAsia="Times New Roman" w:hAnsi="Times New Roman"/>
          <w:i w:val="0"/>
          <w:iCs w:val="0"/>
          <w:rtl w:val="0"/>
        </w:rPr>
        <w:t xml:space="preserve">Integrated Azure OpenAI APIs into Java/Kotlin microservices, enabling secure, scalable conversational workflows.</w:t>
      </w:r>
    </w:p>
    <w:p w:rsidR="00000000" w:rsidDel="00000000" w:rsidP="00000000" w:rsidRDefault="00000000" w:rsidRPr="00000000" w14:paraId="00000042">
      <w:pPr>
        <w:widowControl w:val="0"/>
        <w:numPr>
          <w:ilvl w:val="0"/>
          <w:numId w:val="5"/>
        </w:numPr>
        <w:spacing w:before="6" w:line="24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i w:val="0"/>
          <w:iCs w:val="0"/>
          <w:rtl w:val="0"/>
        </w:rPr>
        <w:t xml:space="preserve">Collaborated with Kotlin/Android teams to embed multimodal GenAI features into customer-facing applications</w:t>
      </w:r>
      <w:r w:rsidDel="00000000" w:rsidR="00000000" w:rsidRPr="00000000">
        <w:rPr>
          <w:rtl w:val="0"/>
        </w:rPr>
      </w:r>
    </w:p>
    <w:p w:rsidR="00000000" w:rsidDel="00000000" w:rsidP="00000000" w:rsidRDefault="00000000" w:rsidRPr="00000000" w14:paraId="00000043">
      <w:pPr>
        <w:widowControl w:val="0"/>
        <w:numPr>
          <w:ilvl w:val="0"/>
          <w:numId w:val="5"/>
        </w:numPr>
        <w:spacing w:before="6" w:line="24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rtl w:val="0"/>
        </w:rPr>
        <w:t xml:space="preserve">Designed retrieval-augmented generation (RAG) pipelines using LangChain, FAISS, and Pinecone, enabling AI-powered Wealth Assistant to deliver precise knowledge retrieval at scale.</w:t>
      </w:r>
    </w:p>
    <w:p w:rsidR="00000000" w:rsidDel="00000000" w:rsidP="00000000" w:rsidRDefault="00000000" w:rsidRPr="00000000" w14:paraId="00000044">
      <w:pPr>
        <w:widowControl w:val="0"/>
        <w:numPr>
          <w:ilvl w:val="0"/>
          <w:numId w:val="5"/>
        </w:numPr>
        <w:spacing w:before="6" w:line="24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rtl w:val="0"/>
        </w:rPr>
        <w:t xml:space="preserve">Built modular prompt engineering frameworks with PromptLayer and LangGraph, standardizing conversation flows across multiple banking use cases.</w:t>
      </w:r>
    </w:p>
    <w:p w:rsidR="00000000" w:rsidDel="00000000" w:rsidP="00000000" w:rsidRDefault="00000000" w:rsidRPr="00000000" w14:paraId="00000045">
      <w:pPr>
        <w:widowControl w:val="0"/>
        <w:numPr>
          <w:ilvl w:val="0"/>
          <w:numId w:val="5"/>
        </w:numPr>
        <w:spacing w:before="6" w:line="24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rtl w:val="0"/>
        </w:rPr>
        <w:t xml:space="preserve">Optimized multi-turn dialogue prompting strategies (CoT, ReAct, Role Prompting), improving user satisfaction scores by 20%.</w:t>
      </w:r>
    </w:p>
    <w:p w:rsidR="00000000" w:rsidDel="00000000" w:rsidP="00000000" w:rsidRDefault="00000000" w:rsidRPr="00000000" w14:paraId="00000046">
      <w:pPr>
        <w:widowControl w:val="0"/>
        <w:numPr>
          <w:ilvl w:val="0"/>
          <w:numId w:val="5"/>
        </w:numPr>
        <w:spacing w:before="6" w:line="24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rtl w:val="0"/>
        </w:rPr>
        <w:t xml:space="preserve">Integrated Azure OpenAI and Copilot Studio (formerly Power Virtual Agents) into enterprise banking applications with secure configurations, enabling AI-driven customer interactions at scale.</w:t>
      </w:r>
    </w:p>
    <w:p w:rsidR="00000000" w:rsidDel="00000000" w:rsidP="00000000" w:rsidRDefault="00000000" w:rsidRPr="00000000" w14:paraId="00000047">
      <w:pPr>
        <w:widowControl w:val="0"/>
        <w:numPr>
          <w:ilvl w:val="0"/>
          <w:numId w:val="5"/>
        </w:numPr>
        <w:spacing w:before="6" w:line="24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rtl w:val="0"/>
        </w:rPr>
        <w:t xml:space="preserve">Integrated Guardrails and AutoMemory into AI-powered Wealth Assistant workflows to minimize hallucinations and ensure compliant financial guidance.</w:t>
      </w:r>
    </w:p>
    <w:p w:rsidR="00000000" w:rsidDel="00000000" w:rsidP="00000000" w:rsidRDefault="00000000" w:rsidRPr="00000000" w14:paraId="00000048">
      <w:pPr>
        <w:widowControl w:val="0"/>
        <w:numPr>
          <w:ilvl w:val="0"/>
          <w:numId w:val="5"/>
        </w:numPr>
        <w:spacing w:before="6" w:line="24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rtl w:val="0"/>
        </w:rPr>
        <w:t xml:space="preserve">Deployed containerized GenAI microservices on Kubernetes (EKS), achieving 99% uptime for AI-powered Wealth Assistant’s enterprise-wide deployments.</w:t>
      </w:r>
    </w:p>
    <w:p w:rsidR="00000000" w:rsidDel="00000000" w:rsidP="00000000" w:rsidRDefault="00000000" w:rsidRPr="00000000" w14:paraId="00000049">
      <w:pPr>
        <w:widowControl w:val="0"/>
        <w:numPr>
          <w:ilvl w:val="0"/>
          <w:numId w:val="5"/>
        </w:numPr>
        <w:spacing w:before="6" w:line="24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rtl w:val="0"/>
        </w:rPr>
        <w:t xml:space="preserve">Automated meeting prep insights for wealth managers via AI-powered Wealth Assistant, reducing manual preparation effort by 40%.</w:t>
      </w:r>
    </w:p>
    <w:p w:rsidR="00000000" w:rsidDel="00000000" w:rsidP="00000000" w:rsidRDefault="00000000" w:rsidRPr="00000000" w14:paraId="0000004A">
      <w:pPr>
        <w:widowControl w:val="0"/>
        <w:numPr>
          <w:ilvl w:val="0"/>
          <w:numId w:val="5"/>
        </w:numPr>
        <w:spacing w:before="6" w:line="24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rtl w:val="0"/>
        </w:rPr>
        <w:t xml:space="preserve">Leveraged Hugging Face Transformers and Vertex AI to fine-tune models for domain-specific financial queries.</w:t>
      </w:r>
    </w:p>
    <w:p w:rsidR="00000000" w:rsidDel="00000000" w:rsidP="00000000" w:rsidRDefault="00000000" w:rsidRPr="00000000" w14:paraId="0000004B">
      <w:pPr>
        <w:widowControl w:val="0"/>
        <w:numPr>
          <w:ilvl w:val="0"/>
          <w:numId w:val="5"/>
        </w:numPr>
        <w:spacing w:before="6" w:line="24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rtl w:val="0"/>
        </w:rPr>
        <w:t xml:space="preserve">Delivered speech-to-text capabilities using Whisper, enabling AI-powered Wealth Assistant to handle voice-based customer interactions seamlessly.</w:t>
      </w:r>
    </w:p>
    <w:p w:rsidR="00000000" w:rsidDel="00000000" w:rsidP="00000000" w:rsidRDefault="00000000" w:rsidRPr="00000000" w14:paraId="0000004C">
      <w:pPr>
        <w:widowControl w:val="0"/>
        <w:numPr>
          <w:ilvl w:val="0"/>
          <w:numId w:val="5"/>
        </w:numPr>
        <w:spacing w:before="6" w:line="24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rtl w:val="0"/>
        </w:rPr>
        <w:t xml:space="preserve">Implemented multimodal AI workflows to expand AI-powered Wealth Assistant’s accessibility across mobile and call center platforms.</w:t>
      </w:r>
    </w:p>
    <w:p w:rsidR="00000000" w:rsidDel="00000000" w:rsidP="00000000" w:rsidRDefault="00000000" w:rsidRPr="00000000" w14:paraId="0000004D">
      <w:pPr>
        <w:widowControl w:val="0"/>
        <w:numPr>
          <w:ilvl w:val="0"/>
          <w:numId w:val="5"/>
        </w:numPr>
        <w:spacing w:before="6" w:line="24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rtl w:val="0"/>
        </w:rPr>
        <w:t xml:space="preserve">Developed semantic search engines with Weaviate and Qdrant, powering faster information retrieval within AI-powered Wealth Assistant.</w:t>
      </w:r>
    </w:p>
    <w:p w:rsidR="00000000" w:rsidDel="00000000" w:rsidP="00000000" w:rsidRDefault="00000000" w:rsidRPr="00000000" w14:paraId="0000004E">
      <w:pPr>
        <w:widowControl w:val="0"/>
        <w:numPr>
          <w:ilvl w:val="0"/>
          <w:numId w:val="5"/>
        </w:numPr>
        <w:spacing w:before="6" w:line="24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rtl w:val="0"/>
        </w:rPr>
        <w:t xml:space="preserve">Applied LoRA and QLoRA tuning techniques to improve AI-powered Wealth Assistant’s personalization accuracy by 15% without increasing compute costs.</w:t>
      </w:r>
    </w:p>
    <w:p w:rsidR="00000000" w:rsidDel="00000000" w:rsidP="00000000" w:rsidRDefault="00000000" w:rsidRPr="00000000" w14:paraId="0000004F">
      <w:pPr>
        <w:widowControl w:val="0"/>
        <w:numPr>
          <w:ilvl w:val="0"/>
          <w:numId w:val="5"/>
        </w:numPr>
        <w:spacing w:before="6" w:line="24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rtl w:val="0"/>
        </w:rPr>
        <w:t xml:space="preserve">Created document summarization pipelines using LangGraph and Semantic Kernel, enabling AI-powered Wealth Assistant to provide instant financial research digests.</w:t>
      </w:r>
    </w:p>
    <w:p w:rsidR="00000000" w:rsidDel="00000000" w:rsidP="00000000" w:rsidRDefault="00000000" w:rsidRPr="00000000" w14:paraId="00000050">
      <w:pPr>
        <w:widowControl w:val="0"/>
        <w:numPr>
          <w:ilvl w:val="0"/>
          <w:numId w:val="5"/>
        </w:numPr>
        <w:spacing w:before="6" w:line="24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rtl w:val="0"/>
        </w:rPr>
        <w:t xml:space="preserve">Integrated AWS Bedrock and Azure OpenAI for secure model hosting, reducing deployment latency by 30%.</w:t>
      </w:r>
    </w:p>
    <w:p w:rsidR="00000000" w:rsidDel="00000000" w:rsidP="00000000" w:rsidRDefault="00000000" w:rsidRPr="00000000" w14:paraId="00000051">
      <w:pPr>
        <w:widowControl w:val="0"/>
        <w:numPr>
          <w:ilvl w:val="0"/>
          <w:numId w:val="5"/>
        </w:numPr>
        <w:spacing w:before="6" w:line="24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rtl w:val="0"/>
        </w:rPr>
        <w:t xml:space="preserve">Automated drift detection and monitoring with Prometheus, Grafana, and Evidently AI, ensuring model reliability in production.</w:t>
      </w:r>
    </w:p>
    <w:p w:rsidR="00000000" w:rsidDel="00000000" w:rsidP="00000000" w:rsidRDefault="00000000" w:rsidRPr="00000000" w14:paraId="00000052">
      <w:pPr>
        <w:widowControl w:val="0"/>
        <w:numPr>
          <w:ilvl w:val="0"/>
          <w:numId w:val="5"/>
        </w:numPr>
        <w:spacing w:before="6" w:line="24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rtl w:val="0"/>
        </w:rPr>
        <w:t xml:space="preserve">Established LLMOps pipelines with MLflow, TFX, and Kubeflow, enabling reproducible deployments of AI-powered Wealth Assistant’s models.</w:t>
      </w:r>
    </w:p>
    <w:p w:rsidR="00000000" w:rsidDel="00000000" w:rsidP="00000000" w:rsidRDefault="00000000" w:rsidRPr="00000000" w14:paraId="00000053">
      <w:pPr>
        <w:widowControl w:val="0"/>
        <w:numPr>
          <w:ilvl w:val="0"/>
          <w:numId w:val="5"/>
        </w:numPr>
        <w:spacing w:before="6" w:line="24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rtl w:val="0"/>
        </w:rPr>
        <w:t xml:space="preserve">Conducted A/B testing of prompting strategies, leading to a measurable 18% improvement in task completion success rates.</w:t>
      </w:r>
    </w:p>
    <w:p w:rsidR="00000000" w:rsidDel="00000000" w:rsidP="00000000" w:rsidRDefault="00000000" w:rsidRPr="00000000" w14:paraId="00000054">
      <w:pPr>
        <w:widowControl w:val="0"/>
        <w:numPr>
          <w:ilvl w:val="0"/>
          <w:numId w:val="5"/>
        </w:numPr>
        <w:spacing w:before="6" w:line="24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rtl w:val="0"/>
        </w:rPr>
        <w:t xml:space="preserve">Built real-time analytics dashboards in Power BI and Grafana to monitor AI-powered Wealth Assistant’s adoption impact across 70M+ clients.</w:t>
      </w:r>
    </w:p>
    <w:p w:rsidR="00000000" w:rsidDel="00000000" w:rsidP="00000000" w:rsidRDefault="00000000" w:rsidRPr="00000000" w14:paraId="00000055">
      <w:pPr>
        <w:widowControl w:val="0"/>
        <w:numPr>
          <w:ilvl w:val="0"/>
          <w:numId w:val="5"/>
        </w:numPr>
        <w:spacing w:before="6" w:line="24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rtl w:val="0"/>
        </w:rPr>
        <w:t xml:space="preserve">Partnered with compliance teams to implement secure APIs with OAuth2 and IAM, ensuring regulatory adherence.</w:t>
      </w:r>
    </w:p>
    <w:p w:rsidR="00000000" w:rsidDel="00000000" w:rsidP="00000000" w:rsidRDefault="00000000" w:rsidRPr="00000000" w14:paraId="00000056">
      <w:pPr>
        <w:widowControl w:val="0"/>
        <w:numPr>
          <w:ilvl w:val="0"/>
          <w:numId w:val="5"/>
        </w:numPr>
        <w:spacing w:before="6" w:line="24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rtl w:val="0"/>
        </w:rPr>
        <w:t xml:space="preserve">Improved AI-powered Wealth Assistant’s response latency by 20% through optimized Ray-based distributed inference pipelines.</w:t>
      </w:r>
    </w:p>
    <w:p w:rsidR="00000000" w:rsidDel="00000000" w:rsidP="00000000" w:rsidRDefault="00000000" w:rsidRPr="00000000" w14:paraId="00000057">
      <w:pPr>
        <w:widowControl w:val="0"/>
        <w:numPr>
          <w:ilvl w:val="0"/>
          <w:numId w:val="5"/>
        </w:numPr>
        <w:spacing w:before="6" w:line="24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rtl w:val="0"/>
        </w:rPr>
        <w:t xml:space="preserve">Deployed serverless workflows using AWS Lambda, Cloud Run, making AI-powered Wealth Assistant’s features highly scalable and cost-efficient.</w:t>
      </w:r>
    </w:p>
    <w:p w:rsidR="00000000" w:rsidDel="00000000" w:rsidP="00000000" w:rsidRDefault="00000000" w:rsidRPr="00000000" w14:paraId="00000058">
      <w:pPr>
        <w:widowControl w:val="0"/>
        <w:numPr>
          <w:ilvl w:val="0"/>
          <w:numId w:val="5"/>
        </w:numPr>
        <w:spacing w:before="6" w:line="24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rtl w:val="0"/>
        </w:rPr>
        <w:t xml:space="preserve">Designed embedding-based RAG pipelines with FAISS and Pinecone, cutting average customer query resolution time by 30%.</w:t>
      </w:r>
    </w:p>
    <w:p w:rsidR="00000000" w:rsidDel="00000000" w:rsidP="00000000" w:rsidRDefault="00000000" w:rsidRPr="00000000" w14:paraId="00000059">
      <w:pPr>
        <w:widowControl w:val="0"/>
        <w:numPr>
          <w:ilvl w:val="0"/>
          <w:numId w:val="5"/>
        </w:numPr>
        <w:spacing w:before="6" w:line="24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rtl w:val="0"/>
        </w:rPr>
        <w:t xml:space="preserve">Created personalized financial coaching modules within AI-powered Wealth Assistant, improving customer engagement metrics by 22%.</w:t>
      </w:r>
    </w:p>
    <w:p w:rsidR="00000000" w:rsidDel="00000000" w:rsidP="00000000" w:rsidRDefault="00000000" w:rsidRPr="00000000" w14:paraId="0000005A">
      <w:pPr>
        <w:widowControl w:val="0"/>
        <w:numPr>
          <w:ilvl w:val="0"/>
          <w:numId w:val="5"/>
        </w:numPr>
        <w:spacing w:before="6" w:line="24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rtl w:val="0"/>
        </w:rPr>
        <w:t xml:space="preserve">Standardized multi-agent orchestration with CrewAI and AutoGen, enabling AI-powered Wealth Assistant to handle complex multi-step workflows.</w:t>
      </w:r>
    </w:p>
    <w:p w:rsidR="00000000" w:rsidDel="00000000" w:rsidP="00000000" w:rsidRDefault="00000000" w:rsidRPr="00000000" w14:paraId="0000005B">
      <w:pPr>
        <w:widowControl w:val="0"/>
        <w:numPr>
          <w:ilvl w:val="0"/>
          <w:numId w:val="5"/>
        </w:numPr>
        <w:spacing w:before="6" w:line="24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rtl w:val="0"/>
        </w:rPr>
        <w:t xml:space="preserve">Authored architecture playbooks and governance policies, ensuring sustainable GenAI adoption across all AI-powered Wealth Assistant integrations.</w:t>
      </w:r>
    </w:p>
    <w:p w:rsidR="00000000" w:rsidDel="00000000" w:rsidP="00000000" w:rsidRDefault="00000000" w:rsidRPr="00000000" w14:paraId="0000005C">
      <w:pPr>
        <w:widowControl w:val="0"/>
        <w:numPr>
          <w:ilvl w:val="0"/>
          <w:numId w:val="5"/>
        </w:numPr>
        <w:spacing w:before="6" w:line="24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rtl w:val="0"/>
        </w:rPr>
        <w:t xml:space="preserve">Collaborated with cross-functional teams in Agile sprints, aligning AI-powered Wealth Assistant’s GenAI upgrades with business priorities.</w:t>
      </w:r>
    </w:p>
    <w:p w:rsidR="00000000" w:rsidDel="00000000" w:rsidP="00000000" w:rsidRDefault="00000000" w:rsidRPr="00000000" w14:paraId="0000005D">
      <w:pPr>
        <w:widowControl w:val="0"/>
        <w:numPr>
          <w:ilvl w:val="0"/>
          <w:numId w:val="5"/>
        </w:numPr>
        <w:spacing w:before="6" w:line="24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rtl w:val="0"/>
        </w:rPr>
        <w:t xml:space="preserve">Mentored junior engineers in LLMOps practices, prompt engineering, and RAG development, accelerating team-wide capability.</w:t>
      </w:r>
    </w:p>
    <w:p w:rsidR="00000000" w:rsidDel="00000000" w:rsidP="00000000" w:rsidRDefault="00000000" w:rsidRPr="00000000" w14:paraId="0000005E">
      <w:pPr>
        <w:widowControl w:val="0"/>
        <w:numPr>
          <w:ilvl w:val="0"/>
          <w:numId w:val="5"/>
        </w:numPr>
        <w:spacing w:before="6" w:line="24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rtl w:val="0"/>
        </w:rPr>
        <w:t xml:space="preserve">Enhanced call center AI tools with AI-powered Wealth Assistant integration, reducing average agent handling time by 15%.</w:t>
      </w:r>
    </w:p>
    <w:p w:rsidR="00000000" w:rsidDel="00000000" w:rsidP="00000000" w:rsidRDefault="00000000" w:rsidRPr="00000000" w14:paraId="0000005F">
      <w:pPr>
        <w:widowControl w:val="0"/>
        <w:numPr>
          <w:ilvl w:val="0"/>
          <w:numId w:val="5"/>
        </w:numPr>
        <w:spacing w:before="6" w:line="24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rtl w:val="0"/>
        </w:rPr>
        <w:t xml:space="preserve">Delivered compliance-ready GenAI solutions with Guardrails and Bedrock, safeguarding sensitive financial interactions.</w:t>
      </w:r>
    </w:p>
    <w:p w:rsidR="00000000" w:rsidDel="00000000" w:rsidP="00000000" w:rsidRDefault="00000000" w:rsidRPr="00000000" w14:paraId="00000060">
      <w:pPr>
        <w:widowControl w:val="0"/>
        <w:numPr>
          <w:ilvl w:val="0"/>
          <w:numId w:val="5"/>
        </w:numPr>
        <w:spacing w:before="6" w:line="24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rtl w:val="0"/>
        </w:rPr>
        <w:t xml:space="preserve">Recognized for advancing AI-powered Wealth Assistant’s Generative AI capabilities, resulting in faster deployments, improved scalability, and reduced operational costs.</w:t>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i w:val="0"/>
          <w:iCs w:val="0"/>
          <w:smallCaps w:val="0"/>
          <w:strike w:val="0"/>
          <w:color w:val="000000"/>
          <w:u w:val="none"/>
          <w:shd w:fill="auto" w:val="clear"/>
          <w:vertAlign w:val="baseline"/>
          <w:rtl w:val="0"/>
        </w:rPr>
        <w:t xml:space="preserve">Environment</w:t>
      </w: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 </w:t>
      </w:r>
      <w:r w:rsidDel="00000000" w:rsidR="00000000" w:rsidRPr="00000000">
        <w:rPr>
          <w:rFonts w:ascii="Times New Roman" w:cs="Times New Roman" w:eastAsia="Times New Roman" w:hAnsi="Times New Roman"/>
          <w:i w:val="0"/>
          <w:iCs w:val="0"/>
          <w:smallCaps w:val="0"/>
          <w:strike w:val="0"/>
          <w:color w:val="000000"/>
          <w:highlight w:val="white"/>
          <w:u w:val="none"/>
          <w:vertAlign w:val="baseline"/>
          <w:rtl w:val="0"/>
        </w:rPr>
        <w:t xml:space="preserve"> </w:t>
      </w: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Generative AI, GenAI, Large Language Models, LLMs, GPT-4, Azure OpenAI, AWS Bedrock, Claude, Gemini, Conversational AI, Virtual Assistants, Enterprise Chatbots, Multimodal AI, Speech-to-Text, Whisper, Retrieval-Augmented Generation, RAG, Semantic Search, Vector Databases, FAISS, Pinecone, Weaviate, Prompt Engineering, Chain-of-Thought, ReAct, LangChain, LangGraph, Semantic Kernel, Multi-Agent Systems, AutoGen, CrewAI, LLMOps, MLOps, MLflow, Kubeflow, Model Monitoring, Drift Detection, A/B Testing, Fine-Tuning, LoRA, QLoRA, Distributed Inference, Ray, Kubernetes, Docker, EKS, GKE, Serverless Computing, AWS Lambda, Cloud Run, Java Microservices, Kotlin Microservices, REST APIs, OAuth2, IAM, Secure API Design, Cloud Architecture, Azure, AWS, GCP, Vertex AI, Prometheus, Grafana, Power BI, Observability, Compliance, Guardrails, Financial AI Systems, Performance Optimization, Latency Reduction</w:t>
      </w: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62">
      <w:pPr>
        <w:keepNext w:val="0"/>
        <w:keepLines w:val="0"/>
        <w:pageBreakBefore w:val="0"/>
        <w:widowControl w:val="1"/>
        <w:pBdr>
          <w:top w:space="0" w:sz="0" w:val="nil"/>
          <w:left w:space="0" w:sz="0" w:val="nil"/>
          <w:bottom w:color="0b5394" w:space="2" w:sz="12" w:val="single"/>
          <w:right w:space="0" w:sz="0" w:val="nil"/>
          <w:between w:space="0" w:sz="0" w:val="nil"/>
        </w:pBdr>
        <w:shd w:fill="auto" w:val="clear"/>
        <w:spacing w:after="0" w:before="0" w:line="240" w:lineRule="auto"/>
        <w:ind w:left="-90" w:right="-180" w:firstLine="0"/>
        <w:jc w:val="left"/>
        <w:rPr>
          <w:rFonts w:ascii="Times New Roman" w:cs="Times New Roman" w:eastAsia="Times New Roman" w:hAnsi="Times New Roman"/>
          <w:sz w:val="2"/>
          <w:szCs w:val="2"/>
        </w:rPr>
      </w:pPr>
      <w:r w:rsidDel="00000000" w:rsidR="00000000" w:rsidRPr="00000000">
        <w:rPr>
          <w:rtl w:val="0"/>
        </w:rPr>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00" w:line="240" w:lineRule="auto"/>
        <w:ind w:left="-180" w:right="-270" w:firstLine="180"/>
        <w:jc w:val="left"/>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ML Engineer</w:t>
      </w:r>
    </w:p>
    <w:p w:rsidR="00000000" w:rsidDel="00000000" w:rsidP="00000000" w:rsidRDefault="00000000" w:rsidRPr="00000000" w14:paraId="00000064">
      <w:pPr>
        <w:spacing w:after="10" w:line="240" w:lineRule="auto"/>
        <w:ind w:left="-5" w:firstLine="5"/>
        <w:rPr>
          <w:rFonts w:ascii="Times New Roman" w:cs="Times New Roman" w:eastAsia="Times New Roman" w:hAnsi="Times New Roman"/>
          <w:b w:val="1"/>
          <w:bCs w:val="1"/>
          <w:color w:val="0e2841"/>
        </w:rPr>
      </w:pPr>
      <w:r w:rsidDel="00000000" w:rsidR="00000000" w:rsidRPr="00000000">
        <w:rPr>
          <w:rFonts w:ascii="Times New Roman" w:cs="Times New Roman" w:eastAsia="Times New Roman" w:hAnsi="Times New Roman"/>
          <w:b w:val="1"/>
          <w:bCs w:val="1"/>
          <w:rtl w:val="0"/>
        </w:rPr>
        <w:t xml:space="preserve">Client:  Johnson &amp; Johnson, San Francisco, CA                                                                               </w:t>
      </w:r>
      <w:r w:rsidDel="00000000" w:rsidR="00000000" w:rsidRPr="00000000">
        <w:rPr>
          <w:rFonts w:ascii="Times New Roman" w:cs="Times New Roman" w:eastAsia="Times New Roman" w:hAnsi="Times New Roman"/>
          <w:b w:val="1"/>
          <w:bCs w:val="1"/>
          <w:color w:val="0e2841"/>
          <w:rtl w:val="0"/>
        </w:rPr>
        <w:t xml:space="preserve">Sep 2021– Aug 2023</w:t>
      </w:r>
    </w:p>
    <w:p w:rsidR="00000000" w:rsidDel="00000000" w:rsidP="00000000" w:rsidRDefault="00000000" w:rsidRPr="00000000" w14:paraId="00000065">
      <w:pPr>
        <w:spacing w:after="10" w:lineRule="auto"/>
        <w:ind w:left="0" w:firstLine="0"/>
        <w:rPr>
          <w:rFonts w:ascii="Times New Roman" w:cs="Times New Roman" w:eastAsia="Times New Roman" w:hAnsi="Times New Roman"/>
          <w:color w:val="0e2841"/>
        </w:rPr>
      </w:pPr>
      <w:r w:rsidDel="00000000" w:rsidR="00000000" w:rsidRPr="00000000">
        <w:rPr>
          <w:rFonts w:ascii="Times New Roman" w:cs="Times New Roman" w:eastAsia="Times New Roman" w:hAnsi="Times New Roman"/>
          <w:b w:val="1"/>
          <w:bCs w:val="1"/>
          <w:rtl w:val="0"/>
        </w:rPr>
        <w:t xml:space="preserve">Project Title: </w:t>
      </w:r>
      <w:r w:rsidDel="00000000" w:rsidR="00000000" w:rsidRPr="00000000">
        <w:rPr>
          <w:rFonts w:ascii="Times New Roman" w:cs="Times New Roman" w:eastAsia="Times New Roman" w:hAnsi="Times New Roman"/>
          <w:rtl w:val="0"/>
        </w:rPr>
        <w:t xml:space="preserve">Multimodal Treatment Response Prediction Framework</w:t>
      </w:r>
      <w:r w:rsidDel="00000000" w:rsidR="00000000" w:rsidRPr="00000000">
        <w:rPr>
          <w:rtl w:val="0"/>
        </w:rPr>
      </w:r>
    </w:p>
    <w:p w:rsidR="00000000" w:rsidDel="00000000" w:rsidP="00000000" w:rsidRDefault="00000000" w:rsidRPr="00000000" w14:paraId="00000066">
      <w:pPr>
        <w:spacing w:after="10" w:line="240"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Project description: </w:t>
      </w:r>
      <w:r w:rsidDel="00000000" w:rsidR="00000000" w:rsidRPr="00000000">
        <w:rPr>
          <w:rFonts w:ascii="Times New Roman" w:cs="Times New Roman" w:eastAsia="Times New Roman" w:hAnsi="Times New Roman"/>
          <w:rtl w:val="0"/>
        </w:rPr>
        <w:t xml:space="preserve">Built a multimodal analytics framework combining health records, genomics, and imaging data to better predict patient treatment response. Improved accuracy across oncology and immunology trials while ensuring results were transparent and easy for clinical teams to interpret. Deployed the solution on scalable cloud infrastructure, enabling more precise trial stratification and personalized treatment insights.</w:t>
      </w:r>
    </w:p>
    <w:p w:rsidR="00000000" w:rsidDel="00000000" w:rsidP="00000000" w:rsidRDefault="00000000" w:rsidRPr="00000000" w14:paraId="00000067">
      <w:pPr>
        <w:spacing w:line="240" w:lineRule="auto"/>
        <w:ind w:left="0" w:firstLine="0"/>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Key Contributions:</w:t>
      </w:r>
    </w:p>
    <w:p w:rsidR="00000000" w:rsidDel="00000000" w:rsidP="00000000" w:rsidRDefault="00000000" w:rsidRPr="00000000" w14:paraId="00000068">
      <w:pPr>
        <w:widowControl w:val="0"/>
        <w:numPr>
          <w:ilvl w:val="0"/>
          <w:numId w:val="3"/>
        </w:numPr>
        <w:tabs>
          <w:tab w:val="left" w:leader="none" w:pos="814"/>
        </w:tabs>
        <w:spacing w:line="240" w:lineRule="auto"/>
        <w:ind w:right="103"/>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Built ML models for patient recruitment prediction, dropout risk detection, and adverse event monitoring, improving trial design efficiency by 25%.</w:t>
      </w:r>
    </w:p>
    <w:p w:rsidR="00000000" w:rsidDel="00000000" w:rsidP="00000000" w:rsidRDefault="00000000" w:rsidRPr="00000000" w14:paraId="00000069">
      <w:pPr>
        <w:widowControl w:val="0"/>
        <w:numPr>
          <w:ilvl w:val="0"/>
          <w:numId w:val="3"/>
        </w:numPr>
        <w:tabs>
          <w:tab w:val="left" w:leader="none" w:pos="814"/>
        </w:tabs>
        <w:spacing w:line="240" w:lineRule="auto"/>
        <w:ind w:right="103"/>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Designed AI service endpoints consumable by Kotlin/Java clients across R&amp;D and compliance platforms.</w:t>
      </w:r>
    </w:p>
    <w:p w:rsidR="00000000" w:rsidDel="00000000" w:rsidP="00000000" w:rsidRDefault="00000000" w:rsidRPr="00000000" w14:paraId="0000006A">
      <w:pPr>
        <w:widowControl w:val="0"/>
        <w:numPr>
          <w:ilvl w:val="0"/>
          <w:numId w:val="3"/>
        </w:numPr>
        <w:tabs>
          <w:tab w:val="left" w:leader="none" w:pos="814"/>
        </w:tabs>
        <w:spacing w:line="240" w:lineRule="auto"/>
        <w:ind w:right="103"/>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Engineered NLP pipelines with spaCy, Hugging Face Transformers, BERT, and GPT-based LLMs to process clinical notes, protocols, and trial reports.</w:t>
      </w:r>
    </w:p>
    <w:p w:rsidR="00000000" w:rsidDel="00000000" w:rsidP="00000000" w:rsidRDefault="00000000" w:rsidRPr="00000000" w14:paraId="0000006B">
      <w:pPr>
        <w:widowControl w:val="0"/>
        <w:numPr>
          <w:ilvl w:val="0"/>
          <w:numId w:val="3"/>
        </w:numPr>
        <w:tabs>
          <w:tab w:val="left" w:leader="none" w:pos="814"/>
        </w:tabs>
        <w:spacing w:line="240" w:lineRule="auto"/>
        <w:ind w:right="103"/>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Developed multimodal ML workflows combining EHR, genomics, and imaging data, improving treatment response prediction by 20%.</w:t>
      </w:r>
    </w:p>
    <w:p w:rsidR="00000000" w:rsidDel="00000000" w:rsidP="00000000" w:rsidRDefault="00000000" w:rsidRPr="00000000" w14:paraId="0000006C">
      <w:pPr>
        <w:widowControl w:val="0"/>
        <w:numPr>
          <w:ilvl w:val="0"/>
          <w:numId w:val="3"/>
        </w:numPr>
        <w:tabs>
          <w:tab w:val="left" w:leader="none" w:pos="814"/>
        </w:tabs>
        <w:spacing w:line="240" w:lineRule="auto"/>
        <w:ind w:right="103"/>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Designed and automated MLOps pipelines using MLflow, TFX, Kubeflow, and Apache Airflow, ensuring reproducibility and compliance.</w:t>
      </w:r>
    </w:p>
    <w:p w:rsidR="00000000" w:rsidDel="00000000" w:rsidP="00000000" w:rsidRDefault="00000000" w:rsidRPr="00000000" w14:paraId="0000006D">
      <w:pPr>
        <w:widowControl w:val="0"/>
        <w:numPr>
          <w:ilvl w:val="0"/>
          <w:numId w:val="3"/>
        </w:numPr>
        <w:tabs>
          <w:tab w:val="left" w:leader="none" w:pos="814"/>
        </w:tabs>
        <w:spacing w:line="240" w:lineRule="auto"/>
        <w:ind w:right="103"/>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Containerized workloads with Docker and deployed on Kubernetes (EKS/GKE) for scalable trial simulations.</w:t>
      </w:r>
    </w:p>
    <w:p w:rsidR="00000000" w:rsidDel="00000000" w:rsidP="00000000" w:rsidRDefault="00000000" w:rsidRPr="00000000" w14:paraId="0000006E">
      <w:pPr>
        <w:widowControl w:val="0"/>
        <w:numPr>
          <w:ilvl w:val="0"/>
          <w:numId w:val="3"/>
        </w:numPr>
        <w:tabs>
          <w:tab w:val="left" w:leader="none" w:pos="814"/>
        </w:tabs>
        <w:spacing w:line="240" w:lineRule="auto"/>
        <w:ind w:right="103"/>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Deployed models on AWS SageMaker, GCP Vertex AI, and Azure ML, enabling distributed training across millions of patient records.</w:t>
      </w:r>
    </w:p>
    <w:p w:rsidR="00000000" w:rsidDel="00000000" w:rsidP="00000000" w:rsidRDefault="00000000" w:rsidRPr="00000000" w14:paraId="0000006F">
      <w:pPr>
        <w:widowControl w:val="0"/>
        <w:numPr>
          <w:ilvl w:val="0"/>
          <w:numId w:val="3"/>
        </w:numPr>
        <w:tabs>
          <w:tab w:val="left" w:leader="none" w:pos="814"/>
        </w:tabs>
        <w:spacing w:line="240" w:lineRule="auto"/>
        <w:ind w:right="103"/>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Integrated semantic search with FAISS, Elasticsearch, and Pinecone for literature mining and real-world evidence retrieval.</w:t>
      </w:r>
    </w:p>
    <w:p w:rsidR="00000000" w:rsidDel="00000000" w:rsidP="00000000" w:rsidRDefault="00000000" w:rsidRPr="00000000" w14:paraId="00000070">
      <w:pPr>
        <w:widowControl w:val="0"/>
        <w:numPr>
          <w:ilvl w:val="0"/>
          <w:numId w:val="3"/>
        </w:numPr>
        <w:tabs>
          <w:tab w:val="left" w:leader="none" w:pos="814"/>
        </w:tabs>
        <w:spacing w:line="240" w:lineRule="auto"/>
        <w:ind w:right="103"/>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Applied RAG-based pipelines for summarization of trial documents, improving regulatory workflows by 30%.</w:t>
      </w:r>
    </w:p>
    <w:p w:rsidR="00000000" w:rsidDel="00000000" w:rsidP="00000000" w:rsidRDefault="00000000" w:rsidRPr="00000000" w14:paraId="00000071">
      <w:pPr>
        <w:widowControl w:val="0"/>
        <w:numPr>
          <w:ilvl w:val="0"/>
          <w:numId w:val="3"/>
        </w:numPr>
        <w:tabs>
          <w:tab w:val="left" w:leader="none" w:pos="814"/>
        </w:tabs>
        <w:spacing w:line="240" w:lineRule="auto"/>
        <w:ind w:right="103"/>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Implemented explainable AI modules (SHAP, LIME, Captum) to meet FDA audit requirements and build investigator trust.</w:t>
      </w:r>
    </w:p>
    <w:p w:rsidR="00000000" w:rsidDel="00000000" w:rsidP="00000000" w:rsidRDefault="00000000" w:rsidRPr="00000000" w14:paraId="00000072">
      <w:pPr>
        <w:widowControl w:val="0"/>
        <w:numPr>
          <w:ilvl w:val="0"/>
          <w:numId w:val="3"/>
        </w:numPr>
        <w:tabs>
          <w:tab w:val="left" w:leader="none" w:pos="814"/>
        </w:tabs>
        <w:spacing w:line="240" w:lineRule="auto"/>
        <w:ind w:right="103"/>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Established bias detection and fairness checks, ensuring compliance with HIPAA, GDPR, and FDA 21 CFR Part 11.</w:t>
      </w:r>
    </w:p>
    <w:p w:rsidR="00000000" w:rsidDel="00000000" w:rsidP="00000000" w:rsidRDefault="00000000" w:rsidRPr="00000000" w14:paraId="00000073">
      <w:pPr>
        <w:widowControl w:val="0"/>
        <w:numPr>
          <w:ilvl w:val="0"/>
          <w:numId w:val="3"/>
        </w:numPr>
        <w:tabs>
          <w:tab w:val="left" w:leader="none" w:pos="814"/>
        </w:tabs>
        <w:spacing w:line="240" w:lineRule="auto"/>
        <w:ind w:right="103"/>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Automated CI/CD pipelines with Jenkins and GitHub Actions, reducing deployment cycles by 35%.</w:t>
      </w:r>
    </w:p>
    <w:p w:rsidR="00000000" w:rsidDel="00000000" w:rsidP="00000000" w:rsidRDefault="00000000" w:rsidRPr="00000000" w14:paraId="00000074">
      <w:pPr>
        <w:widowControl w:val="0"/>
        <w:numPr>
          <w:ilvl w:val="0"/>
          <w:numId w:val="3"/>
        </w:numPr>
        <w:tabs>
          <w:tab w:val="left" w:leader="none" w:pos="814"/>
        </w:tabs>
        <w:spacing w:line="240" w:lineRule="auto"/>
        <w:ind w:right="103"/>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Streamlined ETL workflows using Apache Spark, Kafka, AWS Glue, BigQuery, reducing ingestion latency by 28%.</w:t>
      </w:r>
    </w:p>
    <w:p w:rsidR="00000000" w:rsidDel="00000000" w:rsidP="00000000" w:rsidRDefault="00000000" w:rsidRPr="00000000" w14:paraId="00000075">
      <w:pPr>
        <w:widowControl w:val="0"/>
        <w:numPr>
          <w:ilvl w:val="0"/>
          <w:numId w:val="3"/>
        </w:numPr>
        <w:tabs>
          <w:tab w:val="left" w:leader="none" w:pos="814"/>
        </w:tabs>
        <w:spacing w:line="240" w:lineRule="auto"/>
        <w:ind w:right="103"/>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Monitored production models with Prometheus, Grafana, CloudWatch, and Evidently AI, achieving 99% system uptime.</w:t>
      </w:r>
    </w:p>
    <w:p w:rsidR="00000000" w:rsidDel="00000000" w:rsidP="00000000" w:rsidRDefault="00000000" w:rsidRPr="00000000" w14:paraId="00000076">
      <w:pPr>
        <w:widowControl w:val="0"/>
        <w:numPr>
          <w:ilvl w:val="0"/>
          <w:numId w:val="3"/>
        </w:numPr>
        <w:tabs>
          <w:tab w:val="left" w:leader="none" w:pos="814"/>
        </w:tabs>
        <w:spacing w:line="240" w:lineRule="auto"/>
        <w:ind w:right="103"/>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Built interactive dashboards in Power BI and Tableau to visualize patient recruitment, risk scores, and safety signals.</w:t>
      </w:r>
    </w:p>
    <w:p w:rsidR="00000000" w:rsidDel="00000000" w:rsidP="00000000" w:rsidRDefault="00000000" w:rsidRPr="00000000" w14:paraId="00000077">
      <w:pPr>
        <w:widowControl w:val="0"/>
        <w:numPr>
          <w:ilvl w:val="0"/>
          <w:numId w:val="3"/>
        </w:numPr>
        <w:tabs>
          <w:tab w:val="left" w:leader="none" w:pos="814"/>
        </w:tabs>
        <w:spacing w:line="240" w:lineRule="auto"/>
        <w:ind w:right="103"/>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Fine-tuned LLMs with LoRA/QLoRA, reducing compute costs by 18% while maintaining accuracy.</w:t>
      </w:r>
    </w:p>
    <w:p w:rsidR="00000000" w:rsidDel="00000000" w:rsidP="00000000" w:rsidRDefault="00000000" w:rsidRPr="00000000" w14:paraId="00000078">
      <w:pPr>
        <w:widowControl w:val="0"/>
        <w:numPr>
          <w:ilvl w:val="0"/>
          <w:numId w:val="3"/>
        </w:numPr>
        <w:tabs>
          <w:tab w:val="left" w:leader="none" w:pos="814"/>
        </w:tabs>
        <w:spacing w:line="240" w:lineRule="auto"/>
        <w:ind w:right="103"/>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Implemented anomaly detection algorithms for early detection of rare adverse events.</w:t>
      </w:r>
    </w:p>
    <w:p w:rsidR="00000000" w:rsidDel="00000000" w:rsidP="00000000" w:rsidRDefault="00000000" w:rsidRPr="00000000" w14:paraId="00000079">
      <w:pPr>
        <w:widowControl w:val="0"/>
        <w:numPr>
          <w:ilvl w:val="0"/>
          <w:numId w:val="3"/>
        </w:numPr>
        <w:tabs>
          <w:tab w:val="left" w:leader="none" w:pos="814"/>
        </w:tabs>
        <w:spacing w:line="240" w:lineRule="auto"/>
        <w:ind w:right="103"/>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Designed federated learning pipelines to enable cross-site model training without sharing raw patient data.</w:t>
      </w:r>
    </w:p>
    <w:p w:rsidR="00000000" w:rsidDel="00000000" w:rsidP="00000000" w:rsidRDefault="00000000" w:rsidRPr="00000000" w14:paraId="0000007A">
      <w:pPr>
        <w:widowControl w:val="0"/>
        <w:numPr>
          <w:ilvl w:val="0"/>
          <w:numId w:val="3"/>
        </w:numPr>
        <w:tabs>
          <w:tab w:val="left" w:leader="none" w:pos="814"/>
        </w:tabs>
        <w:spacing w:line="240" w:lineRule="auto"/>
        <w:ind w:right="103"/>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Conducted A/B testing of ML models, selecting the best based on precision/recall tradeoffs.</w:t>
      </w:r>
    </w:p>
    <w:p w:rsidR="00000000" w:rsidDel="00000000" w:rsidP="00000000" w:rsidRDefault="00000000" w:rsidRPr="00000000" w14:paraId="0000007B">
      <w:pPr>
        <w:widowControl w:val="0"/>
        <w:numPr>
          <w:ilvl w:val="0"/>
          <w:numId w:val="3"/>
        </w:numPr>
        <w:tabs>
          <w:tab w:val="left" w:leader="none" w:pos="814"/>
        </w:tabs>
        <w:spacing w:line="240" w:lineRule="auto"/>
        <w:ind w:right="103"/>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Partnered with clinical scientists and biostatisticians to align ML predictions with trial endpoints.</w:t>
      </w:r>
    </w:p>
    <w:p w:rsidR="00000000" w:rsidDel="00000000" w:rsidP="00000000" w:rsidRDefault="00000000" w:rsidRPr="00000000" w14:paraId="0000007C">
      <w:pPr>
        <w:widowControl w:val="0"/>
        <w:numPr>
          <w:ilvl w:val="0"/>
          <w:numId w:val="3"/>
        </w:numPr>
        <w:tabs>
          <w:tab w:val="left" w:leader="none" w:pos="814"/>
        </w:tabs>
        <w:spacing w:line="240" w:lineRule="auto"/>
        <w:ind w:right="103"/>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Authored MLOps playbooks ,model governance documentation for reproducibility, transparency, audit readiness.</w:t>
      </w:r>
    </w:p>
    <w:p w:rsidR="00000000" w:rsidDel="00000000" w:rsidP="00000000" w:rsidRDefault="00000000" w:rsidRPr="00000000" w14:paraId="0000007D">
      <w:pPr>
        <w:widowControl w:val="0"/>
        <w:numPr>
          <w:ilvl w:val="0"/>
          <w:numId w:val="3"/>
        </w:numPr>
        <w:tabs>
          <w:tab w:val="left" w:leader="none" w:pos="814"/>
        </w:tabs>
        <w:spacing w:line="240" w:lineRule="auto"/>
        <w:ind w:right="103"/>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Developed synthetic control arm models to reduce patient enrollment burden in clinical trials.</w:t>
      </w:r>
    </w:p>
    <w:p w:rsidR="00000000" w:rsidDel="00000000" w:rsidP="00000000" w:rsidRDefault="00000000" w:rsidRPr="00000000" w14:paraId="0000007E">
      <w:pPr>
        <w:widowControl w:val="0"/>
        <w:numPr>
          <w:ilvl w:val="0"/>
          <w:numId w:val="3"/>
        </w:numPr>
        <w:tabs>
          <w:tab w:val="left" w:leader="none" w:pos="814"/>
        </w:tabs>
        <w:spacing w:line="240" w:lineRule="auto"/>
        <w:ind w:right="103"/>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Applied knowledge graph modeling to link multimodal RWE data across trials, enhancing evidence generation.</w:t>
      </w:r>
    </w:p>
    <w:p w:rsidR="00000000" w:rsidDel="00000000" w:rsidP="00000000" w:rsidRDefault="00000000" w:rsidRPr="00000000" w14:paraId="0000007F">
      <w:pPr>
        <w:widowControl w:val="0"/>
        <w:numPr>
          <w:ilvl w:val="0"/>
          <w:numId w:val="3"/>
        </w:numPr>
        <w:tabs>
          <w:tab w:val="left" w:leader="none" w:pos="814"/>
        </w:tabs>
        <w:spacing w:line="240" w:lineRule="auto"/>
        <w:ind w:right="103"/>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Created pipelines for drug safety signal detection, enabling faster adverse event identification.</w:t>
      </w:r>
    </w:p>
    <w:p w:rsidR="00000000" w:rsidDel="00000000" w:rsidP="00000000" w:rsidRDefault="00000000" w:rsidRPr="00000000" w14:paraId="00000080">
      <w:pPr>
        <w:widowControl w:val="0"/>
        <w:numPr>
          <w:ilvl w:val="0"/>
          <w:numId w:val="3"/>
        </w:numPr>
        <w:tabs>
          <w:tab w:val="left" w:leader="none" w:pos="814"/>
        </w:tabs>
        <w:spacing w:line="240" w:lineRule="auto"/>
        <w:ind w:right="103"/>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Optimized hyperparameter tuning with SageMaker Autopilot and Vertex AI, reducing model training time by 22%.</w:t>
      </w:r>
    </w:p>
    <w:p w:rsidR="00000000" w:rsidDel="00000000" w:rsidP="00000000" w:rsidRDefault="00000000" w:rsidRPr="00000000" w14:paraId="00000081">
      <w:pPr>
        <w:widowControl w:val="0"/>
        <w:numPr>
          <w:ilvl w:val="0"/>
          <w:numId w:val="3"/>
        </w:numPr>
        <w:tabs>
          <w:tab w:val="left" w:leader="none" w:pos="814"/>
        </w:tabs>
        <w:spacing w:line="240" w:lineRule="auto"/>
        <w:ind w:right="103"/>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Applied transfer learning on imaging datasets for rare disease trial cohorts.</w:t>
      </w:r>
    </w:p>
    <w:p w:rsidR="00000000" w:rsidDel="00000000" w:rsidP="00000000" w:rsidRDefault="00000000" w:rsidRPr="00000000" w14:paraId="00000082">
      <w:pPr>
        <w:widowControl w:val="0"/>
        <w:numPr>
          <w:ilvl w:val="0"/>
          <w:numId w:val="3"/>
        </w:numPr>
        <w:tabs>
          <w:tab w:val="left" w:leader="none" w:pos="814"/>
        </w:tabs>
        <w:spacing w:line="240" w:lineRule="auto"/>
        <w:ind w:right="103"/>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Built risk prediction models for patient stratification in oncology and immunology trials.</w:t>
      </w:r>
    </w:p>
    <w:p w:rsidR="00000000" w:rsidDel="00000000" w:rsidP="00000000" w:rsidRDefault="00000000" w:rsidRPr="00000000" w14:paraId="00000083">
      <w:pPr>
        <w:widowControl w:val="0"/>
        <w:numPr>
          <w:ilvl w:val="0"/>
          <w:numId w:val="3"/>
        </w:numPr>
        <w:tabs>
          <w:tab w:val="left" w:leader="none" w:pos="814"/>
        </w:tabs>
        <w:spacing w:line="240" w:lineRule="auto"/>
        <w:ind w:right="103"/>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Partnered with data engineers to integrate clinical data streams into production ML workflows.</w:t>
      </w:r>
    </w:p>
    <w:p w:rsidR="00000000" w:rsidDel="00000000" w:rsidP="00000000" w:rsidRDefault="00000000" w:rsidRPr="00000000" w14:paraId="00000084">
      <w:pPr>
        <w:widowControl w:val="0"/>
        <w:numPr>
          <w:ilvl w:val="0"/>
          <w:numId w:val="3"/>
        </w:numPr>
        <w:tabs>
          <w:tab w:val="left" w:leader="none" w:pos="814"/>
        </w:tabs>
        <w:spacing w:line="240" w:lineRule="auto"/>
        <w:ind w:right="103"/>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Implemented audit logging and lineage tracking to satisfy FDA and EMA regulatory requirements.</w:t>
      </w:r>
    </w:p>
    <w:p w:rsidR="00000000" w:rsidDel="00000000" w:rsidP="00000000" w:rsidRDefault="00000000" w:rsidRPr="00000000" w14:paraId="00000085">
      <w:pPr>
        <w:widowControl w:val="0"/>
        <w:numPr>
          <w:ilvl w:val="0"/>
          <w:numId w:val="3"/>
        </w:numPr>
        <w:tabs>
          <w:tab w:val="left" w:leader="none" w:pos="814"/>
        </w:tabs>
        <w:spacing w:line="240" w:lineRule="auto"/>
        <w:ind w:right="103"/>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Mentored junior engineers and data scientists on MLOps best practices, Kubernetes, and LLM integration.</w:t>
      </w:r>
    </w:p>
    <w:p w:rsidR="00000000" w:rsidDel="00000000" w:rsidP="00000000" w:rsidRDefault="00000000" w:rsidRPr="00000000" w14:paraId="00000086">
      <w:pPr>
        <w:widowControl w:val="0"/>
        <w:numPr>
          <w:ilvl w:val="0"/>
          <w:numId w:val="3"/>
        </w:numPr>
        <w:tabs>
          <w:tab w:val="left" w:leader="none" w:pos="814"/>
        </w:tabs>
        <w:spacing w:line="240" w:lineRule="auto"/>
        <w:ind w:right="103"/>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Delivered a production-ready RWE analytics platform that accelerated trial design, evidence generation, and patient safety monitoring.</w:t>
      </w:r>
    </w:p>
    <w:p w:rsidR="00000000" w:rsidDel="00000000" w:rsidP="00000000" w:rsidRDefault="00000000" w:rsidRPr="00000000" w14:paraId="00000087">
      <w:pPr>
        <w:spacing w:line="240" w:lineRule="auto"/>
        <w:ind w:lef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Environment</w:t>
      </w:r>
      <w:r w:rsidDel="00000000" w:rsidR="00000000" w:rsidRPr="00000000">
        <w:rPr>
          <w:rFonts w:ascii="Times New Roman" w:cs="Times New Roman" w:eastAsia="Times New Roman" w:hAnsi="Times New Roman"/>
          <w:rtl w:val="0"/>
        </w:rPr>
        <w:t xml:space="preserve">: Machine Learning, Healthcare AI, Clinical Trial Analytics, Predictive Modeling, Patient Recruitment Modeling, Adverse Event Detection, Natural Language Processing, Clinical NLP, Large Language Models, Multimodal Machine Learning, Real-World Evidence, MLOps, MLflow, Kubeflow, Apache Airflow, Docker, Kubernetes, AWS SageMaker, GCP Vertex AI, Azure Machine Learning, Retrieval-Augmented Generation, Semantic Search, FAISS, Pinecone, Explainable AI, SHAP, Bias Detection, HIPAA Compliance, FDA 21 CFR Part 11, Apache Spark, Kafka, Model Monitoring, A/B Testing, Federated Learning, Anomaly Detection, Transfer Learning, Hyperparameter Tuning, Power BI, Tableau, Production ML Systems. </w:t>
      </w:r>
    </w:p>
    <w:p w:rsidR="00000000" w:rsidDel="00000000" w:rsidP="00000000" w:rsidRDefault="00000000" w:rsidRPr="00000000" w14:paraId="00000088">
      <w:pPr>
        <w:pBdr>
          <w:bottom w:color="0b5394" w:space="2" w:sz="12" w:val="single"/>
        </w:pBdr>
        <w:spacing w:line="240" w:lineRule="auto"/>
        <w:ind w:left="-90" w:right="-180" w:firstLine="0"/>
        <w:jc w:val="left"/>
        <w:rPr>
          <w:rFonts w:ascii="Times New Roman" w:cs="Times New Roman" w:eastAsia="Times New Roman" w:hAnsi="Times New Roman"/>
          <w:sz w:val="6"/>
          <w:szCs w:val="6"/>
        </w:rPr>
      </w:pPr>
      <w:r w:rsidDel="00000000" w:rsidR="00000000" w:rsidRPr="00000000">
        <w:rPr>
          <w:rtl w:val="0"/>
        </w:rPr>
      </w:r>
    </w:p>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2"/>
          <w:szCs w:val="12"/>
        </w:rPr>
      </w:pPr>
      <w:r w:rsidDel="00000000" w:rsidR="00000000" w:rsidRPr="00000000">
        <w:rPr>
          <w:rtl w:val="0"/>
        </w:rPr>
      </w:r>
    </w:p>
    <w:p w:rsidR="00000000" w:rsidDel="00000000" w:rsidP="00000000" w:rsidRDefault="00000000" w:rsidRPr="00000000" w14:paraId="000000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firstLine="0"/>
        <w:jc w:val="left"/>
        <w:rPr>
          <w:rFonts w:ascii="Times New Roman" w:cs="Times New Roman" w:eastAsia="Times New Roman" w:hAnsi="Times New Roman"/>
          <w:b w:val="1"/>
          <w:bCs w:val="1"/>
          <w:i w:val="0"/>
          <w:iCs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u w:val="none"/>
          <w:shd w:fill="auto" w:val="clear"/>
          <w:vertAlign w:val="baseline"/>
          <w:rtl w:val="0"/>
        </w:rPr>
        <w:t xml:space="preserve">Data Scientist  </w:t>
      </w:r>
    </w:p>
    <w:p w:rsidR="00000000" w:rsidDel="00000000" w:rsidP="00000000" w:rsidRDefault="00000000" w:rsidRPr="00000000" w14:paraId="0000008B">
      <w:pPr>
        <w:spacing w:after="10" w:line="240" w:lineRule="auto"/>
        <w:ind w:left="-5" w:firstLine="5"/>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Client:  Costco, Dallas, TX                                                                                                                   Oct 2019 – Aug 2021</w:t>
      </w:r>
    </w:p>
    <w:p w:rsidR="00000000" w:rsidDel="00000000" w:rsidP="00000000" w:rsidRDefault="00000000" w:rsidRPr="00000000" w14:paraId="0000008C">
      <w:pPr>
        <w:spacing w:after="10" w:line="240" w:lineRule="auto"/>
        <w:ind w:left="0" w:firstLine="0"/>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8D">
      <w:pPr>
        <w:spacing w:after="10"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Project Title: </w:t>
      </w:r>
      <w:r w:rsidDel="00000000" w:rsidR="00000000" w:rsidRPr="00000000">
        <w:rPr>
          <w:rFonts w:ascii="Times New Roman" w:cs="Times New Roman" w:eastAsia="Times New Roman" w:hAnsi="Times New Roman"/>
          <w:rtl w:val="0"/>
        </w:rPr>
        <w:t xml:space="preserve">Retail Data Processing &amp; ML Platform Modernization</w:t>
      </w:r>
    </w:p>
    <w:p w:rsidR="00000000" w:rsidDel="00000000" w:rsidP="00000000" w:rsidRDefault="00000000" w:rsidRPr="00000000" w14:paraId="0000008E">
      <w:pPr>
        <w:spacing w:after="10" w:line="240"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Project description: </w:t>
      </w:r>
      <w:r w:rsidDel="00000000" w:rsidR="00000000" w:rsidRPr="00000000">
        <w:rPr>
          <w:rFonts w:ascii="Times New Roman" w:cs="Times New Roman" w:eastAsia="Times New Roman" w:hAnsi="Times New Roman"/>
          <w:rtl w:val="0"/>
        </w:rPr>
        <w:t xml:space="preserve">Developed scalable machine learning pipelines and real-time analytics systems to enhance recommendation accuracy, demand forecasting, and search relevance across e-commerce and merchandising platforms. Integrated machine learning models into production systems so they could be used seamlessly across enterprise applications. Automated training, tracking, and monitoring workflows to improve model performance while reducing delays and operational overhead.</w:t>
      </w:r>
    </w:p>
    <w:p w:rsidR="00000000" w:rsidDel="00000000" w:rsidP="00000000" w:rsidRDefault="00000000" w:rsidRPr="00000000" w14:paraId="0000008F">
      <w:pPr>
        <w:spacing w:line="240" w:lineRule="auto"/>
        <w:ind w:left="0" w:firstLine="0"/>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Key Contributions:</w:t>
      </w:r>
    </w:p>
    <w:p w:rsidR="00000000" w:rsidDel="00000000" w:rsidP="00000000" w:rsidRDefault="00000000" w:rsidRPr="00000000" w14:paraId="00000090">
      <w:pPr>
        <w:numPr>
          <w:ilvl w:val="0"/>
          <w:numId w:val="6"/>
        </w:numPr>
        <w:spacing w:line="240" w:lineRule="auto"/>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Built ML pipelines in Python, TensorFlow, PyTorch, and Scikit-learn, reducing deployment time by 30%.</w:t>
      </w:r>
    </w:p>
    <w:p w:rsidR="00000000" w:rsidDel="00000000" w:rsidP="00000000" w:rsidRDefault="00000000" w:rsidRPr="00000000" w14:paraId="00000091">
      <w:pPr>
        <w:numPr>
          <w:ilvl w:val="0"/>
          <w:numId w:val="6"/>
        </w:numPr>
        <w:spacing w:line="240" w:lineRule="auto"/>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Developed recommendation models with XGBoost LightGBM, boosting product personalization accuracy by 18%.</w:t>
      </w:r>
    </w:p>
    <w:p w:rsidR="00000000" w:rsidDel="00000000" w:rsidP="00000000" w:rsidRDefault="00000000" w:rsidRPr="00000000" w14:paraId="00000092">
      <w:pPr>
        <w:numPr>
          <w:ilvl w:val="0"/>
          <w:numId w:val="6"/>
        </w:numPr>
        <w:spacing w:line="240" w:lineRule="auto"/>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Automated MLOps workflows with MLflow, TFX, and Apache Airflow, ensuring reproducible experiments.</w:t>
      </w:r>
    </w:p>
    <w:p w:rsidR="00000000" w:rsidDel="00000000" w:rsidP="00000000" w:rsidRDefault="00000000" w:rsidRPr="00000000" w14:paraId="00000093">
      <w:pPr>
        <w:numPr>
          <w:ilvl w:val="0"/>
          <w:numId w:val="6"/>
        </w:numPr>
        <w:spacing w:line="240" w:lineRule="auto"/>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Containerized ML services with Docker and deployed on Kubernetes ( EKS), achieving 99% uptime.</w:t>
      </w:r>
    </w:p>
    <w:p w:rsidR="00000000" w:rsidDel="00000000" w:rsidP="00000000" w:rsidRDefault="00000000" w:rsidRPr="00000000" w14:paraId="00000094">
      <w:pPr>
        <w:numPr>
          <w:ilvl w:val="0"/>
          <w:numId w:val="6"/>
        </w:numPr>
        <w:spacing w:line="240" w:lineRule="auto"/>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Leveraged AWS SageMaker for distributed model training and scalable inference across recommendation and demand forecasting models, reducing costs by 20%.</w:t>
      </w:r>
    </w:p>
    <w:p w:rsidR="00000000" w:rsidDel="00000000" w:rsidP="00000000" w:rsidRDefault="00000000" w:rsidRPr="00000000" w14:paraId="00000095">
      <w:pPr>
        <w:numPr>
          <w:ilvl w:val="0"/>
          <w:numId w:val="6"/>
        </w:numPr>
        <w:spacing w:line="240" w:lineRule="auto"/>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Engineered real-time pipelines with Apache Kafka, Spark, and AWS Glue, cutting data latency by 35%.</w:t>
      </w:r>
    </w:p>
    <w:p w:rsidR="00000000" w:rsidDel="00000000" w:rsidP="00000000" w:rsidRDefault="00000000" w:rsidRPr="00000000" w14:paraId="00000096">
      <w:pPr>
        <w:numPr>
          <w:ilvl w:val="0"/>
          <w:numId w:val="6"/>
        </w:numPr>
        <w:spacing w:line="240" w:lineRule="auto"/>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Configured BigQuery as the central data warehouse for search logs and analytics, enabling merchandising insights.</w:t>
      </w:r>
    </w:p>
    <w:p w:rsidR="00000000" w:rsidDel="00000000" w:rsidP="00000000" w:rsidRDefault="00000000" w:rsidRPr="00000000" w14:paraId="00000097">
      <w:pPr>
        <w:numPr>
          <w:ilvl w:val="0"/>
          <w:numId w:val="6"/>
        </w:numPr>
        <w:spacing w:line="240" w:lineRule="auto"/>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Implemented demand forecasting models with Prophet and ARIMA, improving inventory turnover and reducing stockouts by 15%. </w:t>
      </w:r>
    </w:p>
    <w:p w:rsidR="00000000" w:rsidDel="00000000" w:rsidP="00000000" w:rsidRDefault="00000000" w:rsidRPr="00000000" w14:paraId="00000098">
      <w:pPr>
        <w:numPr>
          <w:ilvl w:val="0"/>
          <w:numId w:val="6"/>
        </w:numPr>
        <w:spacing w:line="240" w:lineRule="auto"/>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Established CI/CD pipelines with Jenkins and GitHub Actions, reducing release cycles from weeks to days.</w:t>
      </w:r>
    </w:p>
    <w:p w:rsidR="00000000" w:rsidDel="00000000" w:rsidP="00000000" w:rsidRDefault="00000000" w:rsidRPr="00000000" w14:paraId="00000099">
      <w:pPr>
        <w:numPr>
          <w:ilvl w:val="0"/>
          <w:numId w:val="6"/>
        </w:numPr>
        <w:spacing w:line="240" w:lineRule="auto"/>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Conducted A/B testing on recommendation systems, increasing cart completion rates by 12%.</w:t>
      </w:r>
    </w:p>
    <w:p w:rsidR="00000000" w:rsidDel="00000000" w:rsidP="00000000" w:rsidRDefault="00000000" w:rsidRPr="00000000" w14:paraId="0000009A">
      <w:pPr>
        <w:numPr>
          <w:ilvl w:val="0"/>
          <w:numId w:val="6"/>
        </w:numPr>
        <w:spacing w:line="240" w:lineRule="auto"/>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Applied feature engineering to structured/unstructured retail datasets, boosting model performance by 22%.</w:t>
      </w:r>
    </w:p>
    <w:p w:rsidR="00000000" w:rsidDel="00000000" w:rsidP="00000000" w:rsidRDefault="00000000" w:rsidRPr="00000000" w14:paraId="0000009B">
      <w:pPr>
        <w:numPr>
          <w:ilvl w:val="0"/>
          <w:numId w:val="6"/>
        </w:numPr>
        <w:spacing w:line="240" w:lineRule="auto"/>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Deployed serverless ML jobs inference workflows using AWS Lambda, scaling automatically during peak shopping seasons.</w:t>
      </w:r>
    </w:p>
    <w:p w:rsidR="00000000" w:rsidDel="00000000" w:rsidP="00000000" w:rsidRDefault="00000000" w:rsidRPr="00000000" w14:paraId="0000009C">
      <w:pPr>
        <w:numPr>
          <w:ilvl w:val="0"/>
          <w:numId w:val="6"/>
        </w:numPr>
        <w:spacing w:line="240" w:lineRule="auto"/>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Monitored deployments with Prometheus, Grafana, and AWS CloudWatch, reducing downtime by 25%.</w:t>
      </w:r>
    </w:p>
    <w:p w:rsidR="00000000" w:rsidDel="00000000" w:rsidP="00000000" w:rsidRDefault="00000000" w:rsidRPr="00000000" w14:paraId="0000009D">
      <w:pPr>
        <w:numPr>
          <w:ilvl w:val="0"/>
          <w:numId w:val="6"/>
        </w:numPr>
        <w:spacing w:line="240" w:lineRule="auto"/>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Supported a 2021 evaluation and early migration initiative toward GCP Vertex AI for selected training workloads to improve experiment management.</w:t>
      </w:r>
    </w:p>
    <w:p w:rsidR="00000000" w:rsidDel="00000000" w:rsidP="00000000" w:rsidRDefault="00000000" w:rsidRPr="00000000" w14:paraId="0000009E">
      <w:pPr>
        <w:numPr>
          <w:ilvl w:val="0"/>
          <w:numId w:val="6"/>
        </w:numPr>
        <w:spacing w:line="240" w:lineRule="auto"/>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Conducted hyperparameter tuning using SageMaker built-in tuning jobs and Bayesian optimization, improving model training efficiency by 20%.</w:t>
      </w:r>
    </w:p>
    <w:p w:rsidR="00000000" w:rsidDel="00000000" w:rsidP="00000000" w:rsidRDefault="00000000" w:rsidRPr="00000000" w14:paraId="0000009F">
      <w:pPr>
        <w:numPr>
          <w:ilvl w:val="0"/>
          <w:numId w:val="6"/>
        </w:numPr>
        <w:spacing w:line="240" w:lineRule="auto"/>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Evaluated SageMaker Autopilot for rapid baseline model development in demand forecasting use cases.</w:t>
      </w:r>
    </w:p>
    <w:p w:rsidR="00000000" w:rsidDel="00000000" w:rsidP="00000000" w:rsidRDefault="00000000" w:rsidRPr="00000000" w14:paraId="000000A0">
      <w:pPr>
        <w:numPr>
          <w:ilvl w:val="0"/>
          <w:numId w:val="6"/>
        </w:numPr>
        <w:spacing w:line="240" w:lineRule="auto"/>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Delivered visualization dashboards in Tableau and Power BI, providing insights to merchandising teams.</w:t>
      </w:r>
    </w:p>
    <w:p w:rsidR="00000000" w:rsidDel="00000000" w:rsidP="00000000" w:rsidRDefault="00000000" w:rsidRPr="00000000" w14:paraId="000000A1">
      <w:pPr>
        <w:numPr>
          <w:ilvl w:val="0"/>
          <w:numId w:val="6"/>
        </w:numPr>
        <w:spacing w:line="240" w:lineRule="auto"/>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Partnered with Google to integrate Retail Search APIs, improving search intent understanding by 22%.</w:t>
      </w:r>
    </w:p>
    <w:p w:rsidR="00000000" w:rsidDel="00000000" w:rsidP="00000000" w:rsidRDefault="00000000" w:rsidRPr="00000000" w14:paraId="000000A2">
      <w:pPr>
        <w:numPr>
          <w:ilvl w:val="0"/>
          <w:numId w:val="6"/>
        </w:numPr>
        <w:spacing w:line="240" w:lineRule="auto"/>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Enhanced search ranking using LightGBM/XGBoost-based models, reducing null search results by 30% prior to API integration. </w:t>
      </w:r>
    </w:p>
    <w:p w:rsidR="00000000" w:rsidDel="00000000" w:rsidP="00000000" w:rsidRDefault="00000000" w:rsidRPr="00000000" w14:paraId="000000A3">
      <w:pPr>
        <w:numPr>
          <w:ilvl w:val="0"/>
          <w:numId w:val="6"/>
        </w:numPr>
        <w:spacing w:line="240" w:lineRule="auto"/>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Authored MLOps playbooks and governance documentation, standardizing model deployment practices.</w:t>
      </w:r>
    </w:p>
    <w:p w:rsidR="00000000" w:rsidDel="00000000" w:rsidP="00000000" w:rsidRDefault="00000000" w:rsidRPr="00000000" w14:paraId="000000A4">
      <w:pPr>
        <w:numPr>
          <w:ilvl w:val="0"/>
          <w:numId w:val="6"/>
        </w:numPr>
        <w:spacing w:line="240" w:lineRule="auto"/>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Collaborated with Agile sprints, aligning ML platform upgrades with business goals and seasonal retail priorities.</w:t>
      </w:r>
    </w:p>
    <w:p w:rsidR="00000000" w:rsidDel="00000000" w:rsidP="00000000" w:rsidRDefault="00000000" w:rsidRPr="00000000" w14:paraId="000000A5">
      <w:pPr>
        <w:numPr>
          <w:ilvl w:val="0"/>
          <w:numId w:val="6"/>
        </w:numPr>
        <w:spacing w:after="0" w:line="240" w:lineRule="auto"/>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Mentored junior engineers in MLOps, Kubernetes, and ML pipeline automation, improving team delivery capacity.</w:t>
      </w:r>
    </w:p>
    <w:p w:rsidR="00000000" w:rsidDel="00000000" w:rsidP="00000000" w:rsidRDefault="00000000" w:rsidRPr="00000000" w14:paraId="000000A6">
      <w:pPr>
        <w:spacing w:line="240" w:lineRule="auto"/>
        <w:ind w:left="0" w:firstLine="0"/>
        <w:jc w:val="left"/>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Environment</w:t>
      </w:r>
      <w:r w:rsidDel="00000000" w:rsidR="00000000" w:rsidRPr="00000000">
        <w:rPr>
          <w:rFonts w:ascii="Times New Roman" w:cs="Times New Roman" w:eastAsia="Times New Roman" w:hAnsi="Times New Roman"/>
          <w:rtl w:val="0"/>
        </w:rPr>
        <w:t xml:space="preserve">:</w:t>
      </w:r>
      <w:r w:rsidDel="00000000" w:rsidR="00000000" w:rsidRPr="00000000">
        <w:rPr>
          <w:rFonts w:ascii="Times New Roman" w:cs="Times New Roman" w:eastAsia="Times New Roman" w:hAnsi="Times New Roman"/>
          <w:b w:val="1"/>
          <w:bCs w:val="1"/>
          <w:rtl w:val="0"/>
        </w:rPr>
        <w:t xml:space="preserve"> </w:t>
      </w:r>
      <w:r w:rsidDel="00000000" w:rsidR="00000000" w:rsidRPr="00000000">
        <w:rPr>
          <w:rFonts w:ascii="Times New Roman" w:cs="Times New Roman" w:eastAsia="Times New Roman" w:hAnsi="Times New Roman"/>
          <w:rtl w:val="0"/>
        </w:rPr>
        <w:t xml:space="preserve">Python, Pandas, NumPy, TensorFlow, PyTorch, Scikit-learn, XGBoost, LightGBM, Prophet, ARIMA, MLflow, Apache Airflow, Apache Spark, Apache Kafka, Docker, Kubernetes (EKS), AWS SageMaker, AWS Glue, AWS Lambda, BigQuery (analytics), Jenkins, GitHub Actions, Prometheus, Grafana, Tableau, Power BI, SQL, REST APIs, A/B Testing, Feature Engineering, Demand Forecasting, Recommendation Systems, Search Ranking Optimization, Production ML Systems. </w:t>
      </w:r>
      <w:r w:rsidDel="00000000" w:rsidR="00000000" w:rsidRPr="00000000">
        <w:rPr>
          <w:rtl w:val="0"/>
        </w:rPr>
      </w:r>
    </w:p>
    <w:p w:rsidR="00000000" w:rsidDel="00000000" w:rsidP="00000000" w:rsidRDefault="00000000" w:rsidRPr="00000000" w14:paraId="000000A7">
      <w:pPr>
        <w:pBdr>
          <w:bottom w:color="0b5394" w:space="2" w:sz="12" w:val="single"/>
        </w:pBdr>
        <w:spacing w:line="240" w:lineRule="auto"/>
        <w:ind w:left="-90" w:right="-180" w:firstLine="0"/>
        <w:jc w:val="left"/>
        <w:rPr>
          <w:rFonts w:ascii="Times New Roman" w:cs="Times New Roman" w:eastAsia="Times New Roman" w:hAnsi="Times New Roman"/>
          <w:sz w:val="6"/>
          <w:szCs w:val="6"/>
        </w:rPr>
      </w:pPr>
      <w:r w:rsidDel="00000000" w:rsidR="00000000" w:rsidRPr="00000000">
        <w:rPr>
          <w:rtl w:val="0"/>
        </w:rPr>
      </w:r>
    </w:p>
    <w:p w:rsidR="00000000" w:rsidDel="00000000" w:rsidP="00000000" w:rsidRDefault="00000000" w:rsidRPr="00000000" w14:paraId="000000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A9">
      <w:pPr>
        <w:spacing w:after="10" w:line="240" w:lineRule="auto"/>
        <w:ind w:left="0" w:firstLine="0"/>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Data Analyst</w:t>
      </w:r>
    </w:p>
    <w:p w:rsidR="00000000" w:rsidDel="00000000" w:rsidP="00000000" w:rsidRDefault="00000000" w:rsidRPr="00000000" w14:paraId="000000AA">
      <w:pPr>
        <w:spacing w:after="10" w:line="240" w:lineRule="auto"/>
        <w:ind w:left="-5" w:firstLine="5"/>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Client: State Of New Mexico, Santa fee, NM</w:t>
        <w:tab/>
        <w:t xml:space="preserve">                                                                                   Jan 2018 – Oct 2019</w:t>
      </w:r>
    </w:p>
    <w:p w:rsidR="00000000" w:rsidDel="00000000" w:rsidP="00000000" w:rsidRDefault="00000000" w:rsidRPr="00000000" w14:paraId="000000AB">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Project Title: </w:t>
      </w:r>
      <w:r w:rsidDel="00000000" w:rsidR="00000000" w:rsidRPr="00000000">
        <w:rPr>
          <w:rFonts w:ascii="Times New Roman" w:cs="Times New Roman" w:eastAsia="Times New Roman" w:hAnsi="Times New Roman"/>
          <w:rtl w:val="0"/>
        </w:rPr>
        <w:t xml:space="preserve">Enterprise Data Modernization &amp; Predictive Analytics Enablement </w:t>
      </w:r>
    </w:p>
    <w:p w:rsidR="00000000" w:rsidDel="00000000" w:rsidP="00000000" w:rsidRDefault="00000000" w:rsidRPr="00000000" w14:paraId="000000AC">
      <w:pPr>
        <w:spacing w:line="240"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Project Description:</w:t>
      </w:r>
      <w:r w:rsidDel="00000000" w:rsidR="00000000" w:rsidRPr="00000000">
        <w:rPr>
          <w:rFonts w:ascii="Times New Roman" w:cs="Times New Roman" w:eastAsia="Times New Roman" w:hAnsi="Times New Roman"/>
          <w:highlight w:val="white"/>
          <w:rtl w:val="0"/>
        </w:rPr>
        <w:t xml:space="preserve"> </w:t>
      </w:r>
      <w:r w:rsidDel="00000000" w:rsidR="00000000" w:rsidRPr="00000000">
        <w:rPr>
          <w:rFonts w:ascii="Times New Roman" w:cs="Times New Roman" w:eastAsia="Times New Roman" w:hAnsi="Times New Roman"/>
          <w:rtl w:val="0"/>
        </w:rPr>
        <w:t xml:space="preserve">Built real-time data pipelines to process large volumes of information and deliver near real-time insights for business teams. Integrated machine learning models into production systems so they could be used seamlessly across enterprise applications. Automated training, tracking, and monitoring workflows to improve model performance while reducing delays and operational overhead.</w:t>
      </w:r>
    </w:p>
    <w:p w:rsidR="00000000" w:rsidDel="00000000" w:rsidP="00000000" w:rsidRDefault="00000000" w:rsidRPr="00000000" w14:paraId="000000AD">
      <w:pPr>
        <w:spacing w:line="240" w:lineRule="auto"/>
        <w:ind w:left="0" w:firstLine="0"/>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Key Contributions:</w:t>
      </w:r>
    </w:p>
    <w:p w:rsidR="00000000" w:rsidDel="00000000" w:rsidP="00000000" w:rsidRDefault="00000000" w:rsidRPr="00000000" w14:paraId="000000AE">
      <w:pPr>
        <w:numPr>
          <w:ilvl w:val="0"/>
          <w:numId w:val="7"/>
        </w:numPr>
        <w:spacing w:after="0" w:afterAutospacing="0" w:before="0" w:line="240" w:lineRule="auto"/>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Built end-to-end ML pipelines using Python, Scikit-learn, TensorFlow, and PyTorch, reducing model deployment cycle time by 30% through automation and standardized workflows.</w:t>
      </w:r>
    </w:p>
    <w:p w:rsidR="00000000" w:rsidDel="00000000" w:rsidP="00000000" w:rsidRDefault="00000000" w:rsidRPr="00000000" w14:paraId="000000AF">
      <w:pPr>
        <w:numPr>
          <w:ilvl w:val="0"/>
          <w:numId w:val="7"/>
        </w:numPr>
        <w:spacing w:after="0" w:afterAutospacing="0" w:before="0" w:beforeAutospacing="0" w:line="240" w:lineRule="auto"/>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Developed predictive models using XGBoost and LightGBM for demand forecasting and anomaly detection, improving program resource allocation accuracy by 18%.</w:t>
      </w:r>
    </w:p>
    <w:p w:rsidR="00000000" w:rsidDel="00000000" w:rsidP="00000000" w:rsidRDefault="00000000" w:rsidRPr="00000000" w14:paraId="000000B0">
      <w:pPr>
        <w:numPr>
          <w:ilvl w:val="0"/>
          <w:numId w:val="7"/>
        </w:numPr>
        <w:spacing w:after="0" w:afterAutospacing="0" w:before="0" w:beforeAutospacing="0" w:line="240" w:lineRule="auto"/>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Automated ML experiment tracking and retraining workflows using MLflow and Apache Airflow, improving reproducibility and reducing manual effort by 35%.</w:t>
      </w:r>
    </w:p>
    <w:p w:rsidR="00000000" w:rsidDel="00000000" w:rsidP="00000000" w:rsidRDefault="00000000" w:rsidRPr="00000000" w14:paraId="000000B1">
      <w:pPr>
        <w:numPr>
          <w:ilvl w:val="0"/>
          <w:numId w:val="7"/>
        </w:numPr>
        <w:spacing w:after="0" w:afterAutospacing="0" w:before="0" w:beforeAutospacing="0" w:line="240" w:lineRule="auto"/>
        <w:jc w:val="left"/>
        <w:rPr>
          <w:rFonts w:ascii="Arial" w:cs="Arial" w:eastAsia="Arial" w:hAnsi="Arial"/>
        </w:rPr>
      </w:pPr>
      <w:r w:rsidDel="00000000" w:rsidR="00000000" w:rsidRPr="00000000">
        <w:rPr>
          <w:rFonts w:ascii="Times New Roman" w:cs="Times New Roman" w:eastAsia="Times New Roman" w:hAnsi="Times New Roman"/>
          <w:rtl w:val="0"/>
        </w:rPr>
        <w:t xml:space="preserve">Containerized analytics services with Docker and supported deployment on AWS EKS, achieving 99% uptime for production analytics workloads.</w:t>
      </w:r>
    </w:p>
    <w:p w:rsidR="00000000" w:rsidDel="00000000" w:rsidP="00000000" w:rsidRDefault="00000000" w:rsidRPr="00000000" w14:paraId="000000B2">
      <w:pPr>
        <w:numPr>
          <w:ilvl w:val="0"/>
          <w:numId w:val="7"/>
        </w:numPr>
        <w:spacing w:after="0" w:afterAutospacing="0" w:before="0" w:beforeAutospacing="0" w:line="240" w:lineRule="auto"/>
        <w:jc w:val="left"/>
        <w:rPr>
          <w:rFonts w:ascii="Arial" w:cs="Arial" w:eastAsia="Arial" w:hAnsi="Arial"/>
        </w:rPr>
      </w:pPr>
      <w:r w:rsidDel="00000000" w:rsidR="00000000" w:rsidRPr="00000000">
        <w:rPr>
          <w:rFonts w:ascii="Times New Roman" w:cs="Times New Roman" w:eastAsia="Times New Roman" w:hAnsi="Times New Roman"/>
          <w:rtl w:val="0"/>
        </w:rPr>
        <w:t xml:space="preserve">Leveraged AWS SageMaker for distributed training and batch inference on large public datasets, reducing compute costs by 20% through optimized instance selection.</w:t>
      </w:r>
    </w:p>
    <w:p w:rsidR="00000000" w:rsidDel="00000000" w:rsidP="00000000" w:rsidRDefault="00000000" w:rsidRPr="00000000" w14:paraId="000000B3">
      <w:pPr>
        <w:numPr>
          <w:ilvl w:val="0"/>
          <w:numId w:val="7"/>
        </w:numPr>
        <w:spacing w:after="0" w:afterAutospacing="0" w:before="0" w:beforeAutospacing="0" w:line="240" w:lineRule="auto"/>
        <w:jc w:val="left"/>
        <w:rPr>
          <w:rFonts w:ascii="Arial" w:cs="Arial" w:eastAsia="Arial" w:hAnsi="Arial"/>
        </w:rPr>
      </w:pPr>
      <w:r w:rsidDel="00000000" w:rsidR="00000000" w:rsidRPr="00000000">
        <w:rPr>
          <w:rFonts w:ascii="Times New Roman" w:cs="Times New Roman" w:eastAsia="Times New Roman" w:hAnsi="Times New Roman"/>
          <w:rtl w:val="0"/>
        </w:rPr>
        <w:t xml:space="preserve">Engineered real-time ingestion pipelines using Apache Kafka, Spark, and AWS Glue, cutting data processing latency by 30–35%.</w:t>
        <w:br w:type="textWrapping"/>
        <w:t xml:space="preserve">Consolidated cross-agency datasets into centralized cloud data warehouses, improving reporting turnaround time from days to near real-time availability.</w:t>
      </w:r>
    </w:p>
    <w:p w:rsidR="00000000" w:rsidDel="00000000" w:rsidP="00000000" w:rsidRDefault="00000000" w:rsidRPr="00000000" w14:paraId="000000B4">
      <w:pPr>
        <w:numPr>
          <w:ilvl w:val="0"/>
          <w:numId w:val="7"/>
        </w:numPr>
        <w:spacing w:after="0" w:afterAutospacing="0" w:before="0" w:beforeAutospacing="0" w:line="240" w:lineRule="auto"/>
        <w:jc w:val="left"/>
        <w:rPr>
          <w:rFonts w:ascii="Arial" w:cs="Arial" w:eastAsia="Arial" w:hAnsi="Arial"/>
        </w:rPr>
      </w:pPr>
      <w:r w:rsidDel="00000000" w:rsidR="00000000" w:rsidRPr="00000000">
        <w:rPr>
          <w:rFonts w:ascii="Times New Roman" w:cs="Times New Roman" w:eastAsia="Times New Roman" w:hAnsi="Times New Roman"/>
          <w:rtl w:val="0"/>
        </w:rPr>
        <w:t xml:space="preserve">Implemented time-series forecasting models (ARIMA, Prophet) to predict seasonal service utilization trends, improving operational planning efficiency by 15%.</w:t>
      </w:r>
    </w:p>
    <w:p w:rsidR="00000000" w:rsidDel="00000000" w:rsidP="00000000" w:rsidRDefault="00000000" w:rsidRPr="00000000" w14:paraId="000000B5">
      <w:pPr>
        <w:numPr>
          <w:ilvl w:val="0"/>
          <w:numId w:val="7"/>
        </w:numPr>
        <w:spacing w:after="0" w:afterAutospacing="0" w:before="0" w:beforeAutospacing="0" w:line="240" w:lineRule="auto"/>
        <w:jc w:val="left"/>
        <w:rPr>
          <w:rFonts w:ascii="Arial" w:cs="Arial" w:eastAsia="Arial" w:hAnsi="Arial"/>
        </w:rPr>
      </w:pPr>
      <w:r w:rsidDel="00000000" w:rsidR="00000000" w:rsidRPr="00000000">
        <w:rPr>
          <w:rFonts w:ascii="Times New Roman" w:cs="Times New Roman" w:eastAsia="Times New Roman" w:hAnsi="Times New Roman"/>
          <w:rtl w:val="0"/>
        </w:rPr>
        <w:t xml:space="preserve">Established CI/CD workflows using Jenkins and GitHub Actions, reducing analytics release cycles from weeks to under one week.</w:t>
      </w:r>
    </w:p>
    <w:p w:rsidR="00000000" w:rsidDel="00000000" w:rsidP="00000000" w:rsidRDefault="00000000" w:rsidRPr="00000000" w14:paraId="000000B6">
      <w:pPr>
        <w:numPr>
          <w:ilvl w:val="0"/>
          <w:numId w:val="7"/>
        </w:numPr>
        <w:spacing w:after="0" w:afterAutospacing="0" w:before="0" w:beforeAutospacing="0" w:line="240" w:lineRule="auto"/>
        <w:jc w:val="left"/>
        <w:rPr>
          <w:rFonts w:ascii="Arial" w:cs="Arial" w:eastAsia="Arial" w:hAnsi="Arial"/>
        </w:rPr>
      </w:pPr>
      <w:r w:rsidDel="00000000" w:rsidR="00000000" w:rsidRPr="00000000">
        <w:rPr>
          <w:rFonts w:ascii="Times New Roman" w:cs="Times New Roman" w:eastAsia="Times New Roman" w:hAnsi="Times New Roman"/>
          <w:rtl w:val="0"/>
        </w:rPr>
        <w:t xml:space="preserve">Conducted A/B testing and statistical validation of predictive models, increasing model precision-recall balance by 12–15%.</w:t>
      </w:r>
    </w:p>
    <w:p w:rsidR="00000000" w:rsidDel="00000000" w:rsidP="00000000" w:rsidRDefault="00000000" w:rsidRPr="00000000" w14:paraId="000000B7">
      <w:pPr>
        <w:numPr>
          <w:ilvl w:val="0"/>
          <w:numId w:val="7"/>
        </w:numPr>
        <w:spacing w:after="0" w:afterAutospacing="0" w:before="0" w:beforeAutospacing="0" w:line="240" w:lineRule="auto"/>
        <w:jc w:val="left"/>
        <w:rPr>
          <w:rFonts w:ascii="Arial" w:cs="Arial" w:eastAsia="Arial" w:hAnsi="Arial"/>
        </w:rPr>
      </w:pPr>
      <w:r w:rsidDel="00000000" w:rsidR="00000000" w:rsidRPr="00000000">
        <w:rPr>
          <w:rFonts w:ascii="Times New Roman" w:cs="Times New Roman" w:eastAsia="Times New Roman" w:hAnsi="Times New Roman"/>
          <w:rtl w:val="0"/>
        </w:rPr>
        <w:t xml:space="preserve">Applied advanced feature engineering on structured and semi-structured datasets, boosting overall model performance by 20%+.</w:t>
      </w:r>
    </w:p>
    <w:p w:rsidR="00000000" w:rsidDel="00000000" w:rsidP="00000000" w:rsidRDefault="00000000" w:rsidRPr="00000000" w14:paraId="000000B8">
      <w:pPr>
        <w:numPr>
          <w:ilvl w:val="0"/>
          <w:numId w:val="7"/>
        </w:numPr>
        <w:spacing w:after="0" w:afterAutospacing="0" w:before="0" w:beforeAutospacing="0" w:line="240" w:lineRule="auto"/>
        <w:jc w:val="left"/>
        <w:rPr>
          <w:rFonts w:ascii="Arial" w:cs="Arial" w:eastAsia="Arial" w:hAnsi="Arial"/>
        </w:rPr>
      </w:pPr>
      <w:r w:rsidDel="00000000" w:rsidR="00000000" w:rsidRPr="00000000">
        <w:rPr>
          <w:rFonts w:ascii="Times New Roman" w:cs="Times New Roman" w:eastAsia="Times New Roman" w:hAnsi="Times New Roman"/>
          <w:rtl w:val="0"/>
        </w:rPr>
        <w:t xml:space="preserve">Monitored ML services using Prometheus and Grafana, reducing incident response time by 25%.</w:t>
      </w:r>
    </w:p>
    <w:p w:rsidR="00000000" w:rsidDel="00000000" w:rsidP="00000000" w:rsidRDefault="00000000" w:rsidRPr="00000000" w14:paraId="000000B9">
      <w:pPr>
        <w:numPr>
          <w:ilvl w:val="0"/>
          <w:numId w:val="7"/>
        </w:numPr>
        <w:spacing w:after="0" w:afterAutospacing="0" w:before="0" w:beforeAutospacing="0" w:line="240" w:lineRule="auto"/>
        <w:jc w:val="left"/>
        <w:rPr>
          <w:rFonts w:ascii="Arial" w:cs="Arial" w:eastAsia="Arial" w:hAnsi="Arial"/>
        </w:rPr>
      </w:pPr>
      <w:r w:rsidDel="00000000" w:rsidR="00000000" w:rsidRPr="00000000">
        <w:rPr>
          <w:rFonts w:ascii="Times New Roman" w:cs="Times New Roman" w:eastAsia="Times New Roman" w:hAnsi="Times New Roman"/>
          <w:rtl w:val="0"/>
        </w:rPr>
        <w:t xml:space="preserve">Developed executive dashboards in Tableau and Power BI, enabling leadership teams to track KPIs and improve data-driven decision-making across departments.</w:t>
      </w:r>
    </w:p>
    <w:p w:rsidR="00000000" w:rsidDel="00000000" w:rsidP="00000000" w:rsidRDefault="00000000" w:rsidRPr="00000000" w14:paraId="000000BA">
      <w:pPr>
        <w:numPr>
          <w:ilvl w:val="0"/>
          <w:numId w:val="7"/>
        </w:numPr>
        <w:spacing w:after="0" w:afterAutospacing="0" w:before="0" w:beforeAutospacing="0" w:line="240" w:lineRule="auto"/>
        <w:jc w:val="left"/>
        <w:rPr>
          <w:rFonts w:ascii="Arial" w:cs="Arial" w:eastAsia="Arial" w:hAnsi="Arial"/>
        </w:rPr>
      </w:pPr>
      <w:r w:rsidDel="00000000" w:rsidR="00000000" w:rsidRPr="00000000">
        <w:rPr>
          <w:rFonts w:ascii="Times New Roman" w:cs="Times New Roman" w:eastAsia="Times New Roman" w:hAnsi="Times New Roman"/>
          <w:rtl w:val="0"/>
        </w:rPr>
        <w:t xml:space="preserve">Authored model validation documentation and governance playbooks, improving audit readiness and compliance reporting efficiency.</w:t>
      </w:r>
    </w:p>
    <w:p w:rsidR="00000000" w:rsidDel="00000000" w:rsidP="00000000" w:rsidRDefault="00000000" w:rsidRPr="00000000" w14:paraId="000000BB">
      <w:pPr>
        <w:numPr>
          <w:ilvl w:val="0"/>
          <w:numId w:val="7"/>
        </w:numPr>
        <w:spacing w:after="0" w:before="0" w:line="240" w:lineRule="auto"/>
        <w:jc w:val="left"/>
        <w:rPr>
          <w:rFonts w:ascii="Arial" w:cs="Arial" w:eastAsia="Arial" w:hAnsi="Arial"/>
        </w:rPr>
      </w:pPr>
      <w:r w:rsidDel="00000000" w:rsidR="00000000" w:rsidRPr="00000000">
        <w:rPr>
          <w:rFonts w:ascii="Times New Roman" w:cs="Times New Roman" w:eastAsia="Times New Roman" w:hAnsi="Times New Roman"/>
          <w:rtl w:val="0"/>
        </w:rPr>
        <w:t xml:space="preserve">Mentored junior analysts and engineers on ML pipeline automation and cloud-based analytics best practices, improving team delivery throughput by 20%.</w:t>
      </w:r>
      <w:r w:rsidDel="00000000" w:rsidR="00000000" w:rsidRPr="00000000">
        <w:rPr>
          <w:rtl w:val="0"/>
        </w:rPr>
      </w:r>
    </w:p>
    <w:p w:rsidR="00000000" w:rsidDel="00000000" w:rsidP="00000000" w:rsidRDefault="00000000" w:rsidRPr="00000000" w14:paraId="000000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i w:val="0"/>
          <w:iCs w:val="0"/>
          <w:smallCaps w:val="0"/>
          <w:strike w:val="0"/>
          <w:color w:val="000000"/>
          <w:u w:val="none"/>
          <w:shd w:fill="auto" w:val="clear"/>
          <w:vertAlign w:val="baseline"/>
          <w:rtl w:val="0"/>
        </w:rPr>
        <w:t xml:space="preserve">Environment</w:t>
      </w: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 TensorFlow, PyTorch, Scikit-learn, XGBoost, LightGBM, MLflow, TFX, Apache Airflow, Apache Spark, Docker, Kubernetes SageMaker ,GCP Vertex AI ,Big Query, AWS Glue, Prometheus ,Grafana and Tableau. </w:t>
      </w:r>
      <w:r w:rsidDel="00000000" w:rsidR="00000000" w:rsidRPr="00000000">
        <w:rPr>
          <w:rtl w:val="0"/>
        </w:rPr>
      </w:r>
    </w:p>
    <w:p w:rsidR="00000000" w:rsidDel="00000000" w:rsidP="00000000" w:rsidRDefault="00000000" w:rsidRPr="00000000" w14:paraId="000000BD">
      <w:pPr>
        <w:pBdr>
          <w:bottom w:color="0b5394" w:space="2" w:sz="12" w:val="single"/>
        </w:pBdr>
        <w:spacing w:line="240" w:lineRule="auto"/>
        <w:ind w:left="-90" w:right="-180" w:firstLine="0"/>
        <w:jc w:val="left"/>
        <w:rPr>
          <w:rFonts w:ascii="Times New Roman" w:cs="Times New Roman" w:eastAsia="Times New Roman" w:hAnsi="Times New Roman"/>
          <w:sz w:val="6"/>
          <w:szCs w:val="6"/>
        </w:rPr>
      </w:pPr>
      <w:r w:rsidDel="00000000" w:rsidR="00000000" w:rsidRPr="00000000">
        <w:rPr>
          <w:rtl w:val="0"/>
        </w:rPr>
      </w:r>
    </w:p>
    <w:p w:rsidR="00000000" w:rsidDel="00000000" w:rsidP="00000000" w:rsidRDefault="00000000" w:rsidRPr="00000000" w14:paraId="000000BE">
      <w:pPr>
        <w:spacing w:line="240" w:lineRule="auto"/>
        <w:ind w:left="0" w:firstLine="0"/>
        <w:rPr>
          <w:rFonts w:ascii="Times New Roman" w:cs="Times New Roman" w:eastAsia="Times New Roman" w:hAnsi="Times New Roman"/>
          <w:sz w:val="8"/>
          <w:szCs w:val="8"/>
        </w:rPr>
      </w:pPr>
      <w:r w:rsidDel="00000000" w:rsidR="00000000" w:rsidRPr="00000000">
        <w:rPr>
          <w:rtl w:val="0"/>
        </w:rPr>
      </w:r>
    </w:p>
    <w:p w:rsidR="00000000" w:rsidDel="00000000" w:rsidP="00000000" w:rsidRDefault="00000000" w:rsidRPr="00000000" w14:paraId="000000BF">
      <w:pPr>
        <w:spacing w:line="240" w:lineRule="auto"/>
        <w:ind w:left="0" w:firstLine="0"/>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Data Analyst </w:t>
      </w:r>
    </w:p>
    <w:p w:rsidR="00000000" w:rsidDel="00000000" w:rsidP="00000000" w:rsidRDefault="00000000" w:rsidRPr="00000000" w14:paraId="000000C0">
      <w:pPr>
        <w:spacing w:line="240" w:lineRule="auto"/>
        <w:ind w:left="0" w:firstLine="0"/>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Client: Cox Communication, Atlanta, GA                                                                                     </w:t>
        <w:tab/>
        <w:t xml:space="preserve">Oct 2016 – Dec 2017</w:t>
      </w:r>
    </w:p>
    <w:p w:rsidR="00000000" w:rsidDel="00000000" w:rsidP="00000000" w:rsidRDefault="00000000" w:rsidRPr="00000000" w14:paraId="000000C1">
      <w:pPr>
        <w:spacing w:after="10"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Project Title: </w:t>
      </w:r>
      <w:r w:rsidDel="00000000" w:rsidR="00000000" w:rsidRPr="00000000">
        <w:rPr>
          <w:rFonts w:ascii="Times New Roman" w:cs="Times New Roman" w:eastAsia="Times New Roman" w:hAnsi="Times New Roman"/>
          <w:rtl w:val="0"/>
        </w:rPr>
        <w:t xml:space="preserve">Customer Support NLP &amp; Chatbot Modernization</w:t>
      </w:r>
    </w:p>
    <w:p w:rsidR="00000000" w:rsidDel="00000000" w:rsidP="00000000" w:rsidRDefault="00000000" w:rsidRPr="00000000" w14:paraId="000000C2">
      <w:pPr>
        <w:spacing w:line="240" w:lineRule="auto"/>
        <w:ind w:left="0" w:firstLine="0"/>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Project Description: </w:t>
      </w:r>
      <w:r w:rsidDel="00000000" w:rsidR="00000000" w:rsidRPr="00000000">
        <w:rPr>
          <w:rFonts w:ascii="Times New Roman" w:cs="Times New Roman" w:eastAsia="Times New Roman" w:hAnsi="Times New Roman"/>
          <w:rtl w:val="0"/>
        </w:rPr>
        <w:t xml:space="preserve">Developed NLP-driven customer support automation tools to improve intent detection, sentiment analysis, and issue routing across chat and IVR systems. Analyzed customer interaction data to identify common issues, improve routing efficiency, and enhance self-service capabilities.</w:t>
      </w:r>
      <w:r w:rsidDel="00000000" w:rsidR="00000000" w:rsidRPr="00000000">
        <w:rPr>
          <w:rtl w:val="0"/>
        </w:rPr>
      </w:r>
    </w:p>
    <w:p w:rsidR="00000000" w:rsidDel="00000000" w:rsidP="00000000" w:rsidRDefault="00000000" w:rsidRPr="00000000" w14:paraId="000000C3">
      <w:pPr>
        <w:spacing w:line="240" w:lineRule="auto"/>
        <w:ind w:left="0" w:firstLine="0"/>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Key Contributions:</w:t>
      </w:r>
    </w:p>
    <w:p w:rsidR="00000000" w:rsidDel="00000000" w:rsidP="00000000" w:rsidRDefault="00000000" w:rsidRPr="00000000" w14:paraId="000000C4">
      <w:pPr>
        <w:numPr>
          <w:ilvl w:val="0"/>
          <w:numId w:val="2"/>
        </w:numPr>
        <w:spacing w:after="0" w:before="0" w:line="240" w:lineRule="auto"/>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Designed and implemented intent classification models using Python, Scikit-learn, and TensorFlow (1.x), improving automated query routing accuracy by 20%.</w:t>
      </w:r>
    </w:p>
    <w:p w:rsidR="00000000" w:rsidDel="00000000" w:rsidP="00000000" w:rsidRDefault="00000000" w:rsidRPr="00000000" w14:paraId="000000C5">
      <w:pPr>
        <w:numPr>
          <w:ilvl w:val="0"/>
          <w:numId w:val="2"/>
        </w:numPr>
        <w:spacing w:after="0" w:before="0" w:line="240" w:lineRule="auto"/>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Developed Named Entity Recognition (NER) pipelines using spaCy and NLTK to extract billing, account, and service-related entities from customer conversations.</w:t>
      </w:r>
    </w:p>
    <w:p w:rsidR="00000000" w:rsidDel="00000000" w:rsidP="00000000" w:rsidRDefault="00000000" w:rsidRPr="00000000" w14:paraId="000000C6">
      <w:pPr>
        <w:numPr>
          <w:ilvl w:val="0"/>
          <w:numId w:val="2"/>
        </w:numPr>
        <w:spacing w:after="0" w:before="0" w:line="240" w:lineRule="auto"/>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Applied sentiment analysis techniques to identify dissatisfied customer interactions, enabling proactive escalation and improving customer satisfaction by 18%.</w:t>
      </w:r>
    </w:p>
    <w:p w:rsidR="00000000" w:rsidDel="00000000" w:rsidP="00000000" w:rsidRDefault="00000000" w:rsidRPr="00000000" w14:paraId="000000C7">
      <w:pPr>
        <w:numPr>
          <w:ilvl w:val="0"/>
          <w:numId w:val="2"/>
        </w:numPr>
        <w:spacing w:after="0" w:before="0" w:line="240" w:lineRule="auto"/>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Integrated conversational workflows using Google Dialogflow and AWS Lex (2017) to support voice-enabled and chat-based customer service automation.</w:t>
      </w:r>
    </w:p>
    <w:p w:rsidR="00000000" w:rsidDel="00000000" w:rsidP="00000000" w:rsidRDefault="00000000" w:rsidRPr="00000000" w14:paraId="000000C8">
      <w:pPr>
        <w:numPr>
          <w:ilvl w:val="0"/>
          <w:numId w:val="2"/>
        </w:numPr>
        <w:spacing w:after="0" w:before="0" w:line="240" w:lineRule="auto"/>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Built RESTful APIs using Flask to integrate NLP services with internal CRM and ticketing systems.</w:t>
      </w:r>
    </w:p>
    <w:p w:rsidR="00000000" w:rsidDel="00000000" w:rsidP="00000000" w:rsidRDefault="00000000" w:rsidRPr="00000000" w14:paraId="000000C9">
      <w:pPr>
        <w:numPr>
          <w:ilvl w:val="0"/>
          <w:numId w:val="2"/>
        </w:numPr>
        <w:spacing w:after="0" w:before="0" w:line="240" w:lineRule="auto"/>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Leveraged Elasticsearch to enable keyword-based knowledge retrieval for support agents, reducing average handling time.</w:t>
      </w:r>
    </w:p>
    <w:p w:rsidR="00000000" w:rsidDel="00000000" w:rsidP="00000000" w:rsidRDefault="00000000" w:rsidRPr="00000000" w14:paraId="000000CA">
      <w:pPr>
        <w:numPr>
          <w:ilvl w:val="0"/>
          <w:numId w:val="2"/>
        </w:numPr>
        <w:spacing w:after="0" w:before="0" w:line="240" w:lineRule="auto"/>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Deployed NLP services on AWS EC2 and configured Elastic Load Balancer (ELB) for improved service availability.</w:t>
      </w:r>
    </w:p>
    <w:p w:rsidR="00000000" w:rsidDel="00000000" w:rsidP="00000000" w:rsidRDefault="00000000" w:rsidRPr="00000000" w14:paraId="000000CB">
      <w:pPr>
        <w:numPr>
          <w:ilvl w:val="0"/>
          <w:numId w:val="2"/>
        </w:numPr>
        <w:spacing w:after="0" w:before="0" w:line="240" w:lineRule="auto"/>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Conducted A/B testing on intent classification strategies, increasing automated resolution rates by 15%.</w:t>
      </w:r>
    </w:p>
    <w:p w:rsidR="00000000" w:rsidDel="00000000" w:rsidP="00000000" w:rsidRDefault="00000000" w:rsidRPr="00000000" w14:paraId="000000CC">
      <w:pPr>
        <w:numPr>
          <w:ilvl w:val="0"/>
          <w:numId w:val="2"/>
        </w:numPr>
        <w:spacing w:after="0" w:before="0" w:line="240" w:lineRule="auto"/>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Developed Tableau dashboards to track chatbot performance, call deflection metrics, and escalation trends.</w:t>
      </w:r>
    </w:p>
    <w:p w:rsidR="00000000" w:rsidDel="00000000" w:rsidP="00000000" w:rsidRDefault="00000000" w:rsidRPr="00000000" w14:paraId="000000CD">
      <w:pPr>
        <w:numPr>
          <w:ilvl w:val="0"/>
          <w:numId w:val="2"/>
        </w:numPr>
        <w:spacing w:after="0" w:before="0" w:line="240" w:lineRule="auto"/>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Collaborated with call center operations and business analysts to refine dialogue flows and optimize customer experience outcomes.</w:t>
      </w:r>
    </w:p>
    <w:p w:rsidR="00000000" w:rsidDel="00000000" w:rsidP="00000000" w:rsidRDefault="00000000" w:rsidRPr="00000000" w14:paraId="000000CE">
      <w:pPr>
        <w:numPr>
          <w:ilvl w:val="0"/>
          <w:numId w:val="2"/>
        </w:numPr>
        <w:spacing w:after="0" w:before="0" w:line="240" w:lineRule="auto"/>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Authored technical documentation and best-practice guidelines for conversational AI experimentation and deployment.</w:t>
      </w:r>
      <w:r w:rsidDel="00000000" w:rsidR="00000000" w:rsidRPr="00000000">
        <w:rPr>
          <w:rtl w:val="0"/>
        </w:rPr>
      </w:r>
    </w:p>
    <w:p w:rsidR="00000000" w:rsidDel="00000000" w:rsidP="00000000" w:rsidRDefault="00000000" w:rsidRPr="00000000" w14:paraId="000000CF">
      <w:pPr>
        <w:spacing w:after="0" w:before="0" w:line="240"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Environment: </w:t>
      </w:r>
      <w:r w:rsidDel="00000000" w:rsidR="00000000" w:rsidRPr="00000000">
        <w:rPr>
          <w:rFonts w:ascii="Times New Roman" w:cs="Times New Roman" w:eastAsia="Times New Roman" w:hAnsi="Times New Roman"/>
          <w:rtl w:val="0"/>
        </w:rPr>
        <w:t xml:space="preserve">Python, Scikit-learn, TensorFlow (1.x), PyTorch (early adoption), spaCy, NLTK, Flask, AWS EC2, AWS Lex, Google Dialogflow, Elasticsearch, SQL, Tableau.</w:t>
      </w:r>
    </w:p>
    <w:p w:rsidR="00000000" w:rsidDel="00000000" w:rsidP="00000000" w:rsidRDefault="00000000" w:rsidRPr="00000000" w14:paraId="000000D0">
      <w:pPr>
        <w:pBdr>
          <w:bottom w:color="0b5394" w:space="2" w:sz="12" w:val="single"/>
        </w:pBdr>
        <w:spacing w:line="240" w:lineRule="auto"/>
        <w:ind w:left="-90" w:right="-180" w:firstLine="0"/>
        <w:jc w:val="left"/>
        <w:rPr>
          <w:rFonts w:ascii="Times New Roman" w:cs="Times New Roman" w:eastAsia="Times New Roman" w:hAnsi="Times New Roman"/>
          <w:sz w:val="6"/>
          <w:szCs w:val="6"/>
        </w:rPr>
      </w:pPr>
      <w:r w:rsidDel="00000000" w:rsidR="00000000" w:rsidRPr="00000000">
        <w:rPr>
          <w:rtl w:val="0"/>
        </w:rPr>
      </w:r>
    </w:p>
    <w:p w:rsidR="00000000" w:rsidDel="00000000" w:rsidP="00000000" w:rsidRDefault="00000000" w:rsidRPr="00000000" w14:paraId="000000D1">
      <w:pPr>
        <w:spacing w:before="200" w:line="240" w:lineRule="auto"/>
        <w:ind w:left="0" w:firstLine="0"/>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Python Developer </w:t>
      </w:r>
    </w:p>
    <w:p w:rsidR="00000000" w:rsidDel="00000000" w:rsidP="00000000" w:rsidRDefault="00000000" w:rsidRPr="00000000" w14:paraId="000000D2">
      <w:pPr>
        <w:spacing w:line="240" w:lineRule="auto"/>
        <w:ind w:left="0" w:firstLine="0"/>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Oracle India, Chennai, India.                                                                                                            Sept 2013 – Sept 2015</w:t>
      </w:r>
    </w:p>
    <w:p w:rsidR="00000000" w:rsidDel="00000000" w:rsidP="00000000" w:rsidRDefault="00000000" w:rsidRPr="00000000" w14:paraId="000000D3">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Project Title: </w:t>
      </w:r>
      <w:r w:rsidDel="00000000" w:rsidR="00000000" w:rsidRPr="00000000">
        <w:rPr>
          <w:rFonts w:ascii="Times New Roman" w:cs="Times New Roman" w:eastAsia="Times New Roman" w:hAnsi="Times New Roman"/>
          <w:rtl w:val="0"/>
        </w:rPr>
        <w:t xml:space="preserve">Payment Processing Automation &amp; API Modernization </w:t>
      </w:r>
    </w:p>
    <w:p w:rsidR="00000000" w:rsidDel="00000000" w:rsidP="00000000" w:rsidRDefault="00000000" w:rsidRPr="00000000" w14:paraId="000000D4">
      <w:pPr>
        <w:spacing w:line="240"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color w:val="000000"/>
          <w:rtl w:val="0"/>
        </w:rPr>
        <w:t xml:space="preserve">Project </w:t>
      </w:r>
      <w:r w:rsidDel="00000000" w:rsidR="00000000" w:rsidRPr="00000000">
        <w:rPr>
          <w:rFonts w:ascii="Times New Roman" w:cs="Times New Roman" w:eastAsia="Times New Roman" w:hAnsi="Times New Roman"/>
          <w:b w:val="1"/>
          <w:bCs w:val="1"/>
          <w:rtl w:val="0"/>
        </w:rPr>
        <w:t xml:space="preserve">Description</w:t>
      </w:r>
      <w:r w:rsidDel="00000000" w:rsidR="00000000" w:rsidRPr="00000000">
        <w:rPr>
          <w:rFonts w:ascii="Times New Roman" w:cs="Times New Roman" w:eastAsia="Times New Roman" w:hAnsi="Times New Roman"/>
          <w:b w:val="1"/>
          <w:bCs w:val="1"/>
          <w:color w:val="000000"/>
          <w:rtl w:val="0"/>
        </w:rPr>
        <w:t xml:space="preserve">:</w:t>
      </w:r>
      <w:r w:rsidDel="00000000" w:rsidR="00000000" w:rsidRPr="00000000">
        <w:rPr>
          <w:rFonts w:ascii="Times New Roman" w:cs="Times New Roman" w:eastAsia="Times New Roman" w:hAnsi="Times New Roman"/>
          <w:color w:val="000000"/>
          <w:rtl w:val="0"/>
        </w:rPr>
        <w:t xml:space="preserve"> Developed Python APIs and automation</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color w:val="000000"/>
          <w:rtl w:val="0"/>
        </w:rPr>
        <w:t xml:space="preserve">script</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color w:val="000000"/>
          <w:rtl w:val="0"/>
        </w:rPr>
        <w:t xml:space="preserve">to streamline payment processing and improve data accuracy. Deployed scalable services on AWS with CI/CD</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color w:val="000000"/>
          <w:rtl w:val="0"/>
        </w:rPr>
        <w:t xml:space="preserve">integration,</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color w:val="000000"/>
          <w:rtl w:val="0"/>
        </w:rPr>
        <w:t xml:space="preserve">enhancing reliability and reducing processing time.</w:t>
      </w:r>
      <w:r w:rsidDel="00000000" w:rsidR="00000000" w:rsidRPr="00000000">
        <w:rPr>
          <w:rtl w:val="0"/>
        </w:rPr>
      </w:r>
    </w:p>
    <w:p w:rsidR="00000000" w:rsidDel="00000000" w:rsidP="00000000" w:rsidRDefault="00000000" w:rsidRPr="00000000" w14:paraId="000000D5">
      <w:pPr>
        <w:spacing w:line="240" w:lineRule="auto"/>
        <w:ind w:left="0" w:firstLine="0"/>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Key Contributions:</w:t>
      </w:r>
    </w:p>
    <w:p w:rsidR="00000000" w:rsidDel="00000000" w:rsidP="00000000" w:rsidRDefault="00000000" w:rsidRPr="00000000" w14:paraId="000000D6">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3" w:line="240" w:lineRule="auto"/>
        <w:ind w:right="0"/>
        <w:jc w:val="both"/>
        <w:rPr>
          <w:rFonts w:ascii="Times New Roman" w:cs="Times New Roman" w:eastAsia="Times New Roman" w:hAnsi="Times New Roman"/>
          <w:i w:val="0"/>
          <w:iCs w:val="0"/>
          <w:smallCaps w:val="0"/>
          <w:strike w:val="0"/>
          <w:color w:val="000000"/>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Developed Python-based automation scripts and REST APIs in Flask/Django, reducing recurring payment processing time by 20%.</w:t>
      </w:r>
    </w:p>
    <w:p w:rsidR="00000000" w:rsidDel="00000000" w:rsidP="00000000" w:rsidRDefault="00000000" w:rsidRPr="00000000" w14:paraId="000000D7">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40" w:lineRule="auto"/>
        <w:ind w:right="0"/>
        <w:jc w:val="both"/>
        <w:rPr>
          <w:rFonts w:ascii="Times New Roman" w:cs="Times New Roman" w:eastAsia="Times New Roman" w:hAnsi="Times New Roman"/>
          <w:i w:val="0"/>
          <w:iCs w:val="0"/>
          <w:smallCaps w:val="0"/>
          <w:strike w:val="0"/>
          <w:color w:val="000000"/>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Built ETL pipelines for validating and transforming transaction data in MySQL and MongoDB, improving data reliability by 25%.</w:t>
      </w:r>
    </w:p>
    <w:p w:rsidR="00000000" w:rsidDel="00000000" w:rsidP="00000000" w:rsidRDefault="00000000" w:rsidRPr="00000000" w14:paraId="000000D8">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40" w:lineRule="auto"/>
        <w:ind w:right="0"/>
        <w:jc w:val="both"/>
        <w:rPr>
          <w:rFonts w:ascii="Times New Roman" w:cs="Times New Roman" w:eastAsia="Times New Roman" w:hAnsi="Times New Roman"/>
          <w:i w:val="0"/>
          <w:iCs w:val="0"/>
          <w:smallCaps w:val="0"/>
          <w:strike w:val="0"/>
          <w:color w:val="000000"/>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Deployed services on AWS EC2 and Elastic Beanstalk, containerized with Docker, ensuring scalable and consistent workflows.</w:t>
      </w:r>
    </w:p>
    <w:p w:rsidR="00000000" w:rsidDel="00000000" w:rsidP="00000000" w:rsidRDefault="00000000" w:rsidRPr="00000000" w14:paraId="000000D9">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40" w:lineRule="auto"/>
        <w:ind w:right="0"/>
        <w:jc w:val="both"/>
        <w:rPr>
          <w:rFonts w:ascii="Times New Roman" w:cs="Times New Roman" w:eastAsia="Times New Roman" w:hAnsi="Times New Roman"/>
          <w:i w:val="0"/>
          <w:iCs w:val="0"/>
          <w:smallCaps w:val="0"/>
          <w:strike w:val="0"/>
          <w:color w:val="000000"/>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Implemented real-time monitoring and logging utilities in Python, reducing error resolution time by 15%.</w:t>
      </w:r>
    </w:p>
    <w:p w:rsidR="00000000" w:rsidDel="00000000" w:rsidP="00000000" w:rsidRDefault="00000000" w:rsidRPr="00000000" w14:paraId="000000DA">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beforeAutospacing="0" w:line="240" w:lineRule="auto"/>
        <w:ind w:right="0"/>
        <w:jc w:val="both"/>
        <w:rPr>
          <w:rFonts w:ascii="Times New Roman" w:cs="Times New Roman" w:eastAsia="Times New Roman" w:hAnsi="Times New Roman"/>
          <w:i w:val="0"/>
          <w:iCs w:val="0"/>
          <w:smallCaps w:val="0"/>
          <w:strike w:val="0"/>
          <w:color w:val="000000"/>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Collaborated with DevOps teams to integrate Jenkins Git CI/CD pipelines, accelerating deployment cycles by 30%.</w:t>
      </w:r>
    </w:p>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i w:val="0"/>
          <w:iCs w:val="0"/>
          <w:smallCaps w:val="0"/>
          <w:strike w:val="0"/>
          <w:color w:val="000000"/>
          <w:u w:val="none"/>
          <w:shd w:fill="auto" w:val="clear"/>
          <w:vertAlign w:val="baseline"/>
          <w:rtl w:val="0"/>
        </w:rPr>
        <w:t xml:space="preserve">Environment</w:t>
      </w:r>
      <w:r w:rsidDel="00000000" w:rsidR="00000000" w:rsidRPr="00000000">
        <w:rPr>
          <w:rFonts w:ascii="Times New Roman" w:cs="Times New Roman" w:eastAsia="Times New Roman" w:hAnsi="Times New Roman"/>
          <w:i w:val="0"/>
          <w:iCs w:val="0"/>
          <w:smallCaps w:val="0"/>
          <w:strike w:val="0"/>
          <w:color w:val="000000"/>
          <w:u w:val="none"/>
          <w:shd w:fill="auto" w:val="clear"/>
          <w:vertAlign w:val="baseline"/>
          <w:rtl w:val="0"/>
        </w:rPr>
        <w:t xml:space="preserve">: </w:t>
      </w:r>
      <w:r w:rsidDel="00000000" w:rsidR="00000000" w:rsidRPr="00000000">
        <w:rPr>
          <w:rFonts w:ascii="Times New Roman" w:cs="Times New Roman" w:eastAsia="Times New Roman" w:hAnsi="Times New Roman"/>
          <w:rtl w:val="0"/>
        </w:rPr>
        <w:t xml:space="preserve">Python, Flask, Django, MySQL, MongoDB, Docker, AWS EC2, AWS Elastic Beanstalk, Jenkins, Git, CI/CD Pipelines. </w:t>
      </w:r>
    </w:p>
    <w:p w:rsidR="00000000" w:rsidDel="00000000" w:rsidP="00000000" w:rsidRDefault="00000000" w:rsidRPr="00000000" w14:paraId="000000DC">
      <w:pPr>
        <w:pBdr>
          <w:bottom w:color="0b5394" w:space="2" w:sz="12" w:val="single"/>
        </w:pBdr>
        <w:spacing w:line="240" w:lineRule="auto"/>
        <w:ind w:left="-90" w:right="-180" w:firstLine="0"/>
        <w:jc w:val="left"/>
        <w:rPr>
          <w:rFonts w:ascii="Times New Roman" w:cs="Times New Roman" w:eastAsia="Times New Roman" w:hAnsi="Times New Roman"/>
          <w:sz w:val="4"/>
          <w:szCs w:val="4"/>
        </w:rPr>
      </w:pPr>
      <w:r w:rsidDel="00000000" w:rsidR="00000000" w:rsidRPr="00000000">
        <w:rPr>
          <w:rtl w:val="0"/>
        </w:rPr>
      </w:r>
    </w:p>
    <w:p w:rsidR="00000000" w:rsidDel="00000000" w:rsidP="00000000" w:rsidRDefault="00000000" w:rsidRPr="00000000" w14:paraId="000000DD">
      <w:pPr>
        <w:spacing w:line="240" w:lineRule="auto"/>
        <w:ind w:left="0" w:firstLine="0"/>
        <w:rPr>
          <w:rFonts w:ascii="Times New Roman" w:cs="Times New Roman" w:eastAsia="Times New Roman" w:hAnsi="Times New Roman"/>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Arial"/>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0"/>
      <w:numFmt w:val="bullet"/>
      <w:lvlText w:val="●"/>
      <w:lvlJc w:val="left"/>
      <w:pPr>
        <w:ind w:left="677" w:hanging="283.99999999999994"/>
      </w:pPr>
      <w:rPr>
        <w:rFonts w:ascii="Noto Sans Symbols" w:cs="Noto Sans Symbols" w:eastAsia="Noto Sans Symbols" w:hAnsi="Noto Sans Symbols"/>
        <w:sz w:val="22"/>
        <w:szCs w:val="22"/>
      </w:rPr>
    </w:lvl>
    <w:lvl w:ilvl="1">
      <w:start w:val="0"/>
      <w:numFmt w:val="bullet"/>
      <w:lvlText w:val="•"/>
      <w:lvlJc w:val="left"/>
      <w:pPr>
        <w:ind w:left="1746" w:hanging="284"/>
      </w:pPr>
      <w:rPr/>
    </w:lvl>
    <w:lvl w:ilvl="2">
      <w:start w:val="0"/>
      <w:numFmt w:val="bullet"/>
      <w:lvlText w:val="•"/>
      <w:lvlJc w:val="left"/>
      <w:pPr>
        <w:ind w:left="2808" w:hanging="284"/>
      </w:pPr>
      <w:rPr/>
    </w:lvl>
    <w:lvl w:ilvl="3">
      <w:start w:val="0"/>
      <w:numFmt w:val="bullet"/>
      <w:lvlText w:val="•"/>
      <w:lvlJc w:val="left"/>
      <w:pPr>
        <w:ind w:left="3870" w:hanging="284"/>
      </w:pPr>
      <w:rPr/>
    </w:lvl>
    <w:lvl w:ilvl="4">
      <w:start w:val="0"/>
      <w:numFmt w:val="bullet"/>
      <w:lvlText w:val="•"/>
      <w:lvlJc w:val="left"/>
      <w:pPr>
        <w:ind w:left="4932" w:hanging="284"/>
      </w:pPr>
      <w:rPr/>
    </w:lvl>
    <w:lvl w:ilvl="5">
      <w:start w:val="0"/>
      <w:numFmt w:val="bullet"/>
      <w:lvlText w:val="•"/>
      <w:lvlJc w:val="left"/>
      <w:pPr>
        <w:ind w:left="5994" w:hanging="284"/>
      </w:pPr>
      <w:rPr/>
    </w:lvl>
    <w:lvl w:ilvl="6">
      <w:start w:val="0"/>
      <w:numFmt w:val="bullet"/>
      <w:lvlText w:val="•"/>
      <w:lvlJc w:val="left"/>
      <w:pPr>
        <w:ind w:left="7056" w:hanging="284"/>
      </w:pPr>
      <w:rPr/>
    </w:lvl>
    <w:lvl w:ilvl="7">
      <w:start w:val="0"/>
      <w:numFmt w:val="bullet"/>
      <w:lvlText w:val="•"/>
      <w:lvlJc w:val="left"/>
      <w:pPr>
        <w:ind w:left="8118" w:hanging="284"/>
      </w:pPr>
      <w:rPr/>
    </w:lvl>
    <w:lvl w:ilvl="8">
      <w:start w:val="0"/>
      <w:numFmt w:val="bullet"/>
      <w:lvlText w:val="•"/>
      <w:lvlJc w:val="left"/>
      <w:pPr>
        <w:ind w:left="9180" w:hanging="284"/>
      </w:pPr>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en-IN"/>
      </w:rPr>
    </w:rPrDefault>
    <w:pPrDefault>
      <w:pPr>
        <w:ind w:left="720" w:hanging="360"/>
        <w:jc w:val="both"/>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before="40" w:lineRule="auto"/>
    </w:pPr>
    <w:rPr>
      <w:i w:val="1"/>
      <w:iCs w:val="1"/>
      <w:color w:val="595959"/>
    </w:rPr>
  </w:style>
  <w:style w:type="paragraph" w:styleId="Title">
    <w:name w:val="Title"/>
    <w:basedOn w:val="Normal"/>
    <w:next w:val="Normal"/>
    <w:pPr>
      <w:spacing w:after="80" w:lineRule="auto"/>
    </w:pPr>
    <w:rPr>
      <w:rFonts w:ascii="Play" w:cs="Play" w:eastAsia="Play" w:hAnsi="Play"/>
      <w:sz w:val="56"/>
      <w:szCs w:val="56"/>
    </w:rPr>
  </w:style>
  <w:style w:type="paragraph" w:styleId="Heading7">
    <w:name w:val="heading 7"/>
    <w:basedOn w:val="Normal"/>
    <w:next w:val="Normal"/>
    <w:link w:val="Heading7Char"/>
    <w:uiPriority w:val="9"/>
    <w:semiHidden w:val="1"/>
    <w:unhideWhenUsed w:val="1"/>
    <w:qFormat w:val="1"/>
    <w:rsid w:val="00AB089B"/>
    <w:pPr>
      <w:keepNext w:val="1"/>
      <w:keepLines w:val="1"/>
      <w:spacing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AB089B"/>
    <w:pPr>
      <w:keepNext w:val="1"/>
      <w:keepLines w:val="1"/>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AB089B"/>
    <w:pPr>
      <w:keepNext w:val="1"/>
      <w:keepLines w:val="1"/>
      <w:outlineLvl w:val="8"/>
    </w:pPr>
    <w:rPr>
      <w:rFonts w:cstheme="majorBidi" w:eastAsiaTheme="majorEastAsia"/>
      <w:color w:val="272727" w:themeColor="text1" w:themeTint="0000D8"/>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AB089B"/>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AB089B"/>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AB089B"/>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AB089B"/>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AB089B"/>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AB089B"/>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AB089B"/>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AB089B"/>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AB089B"/>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AB089B"/>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AB089B"/>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AB089B"/>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AB089B"/>
    <w:rPr>
      <w:i w:val="1"/>
      <w:iCs w:val="1"/>
      <w:color w:val="404040" w:themeColor="text1" w:themeTint="0000BF"/>
    </w:rPr>
  </w:style>
  <w:style w:type="paragraph" w:styleId="ListParagraph">
    <w:name w:val="List Paragraph"/>
    <w:aliases w:val="Indented Paragraph,Bullet 1,Use Case List Paragraph,b1,Bullet for no #'s,B1,Bullet Level 2 dot,Bullets,list1,List Paragraph Char Char,Number_1,Normal Sentence,Colorful List - Accent 11,ListPar1,new,SGLText List Paragraph,List Paragraph2"/>
    <w:basedOn w:val="Normal"/>
    <w:link w:val="ListParagraphChar"/>
    <w:uiPriority w:val="34"/>
    <w:qFormat w:val="1"/>
    <w:rsid w:val="00AB089B"/>
    <w:pPr>
      <w:contextualSpacing w:val="1"/>
    </w:pPr>
  </w:style>
  <w:style w:type="character" w:styleId="IntenseEmphasis">
    <w:name w:val="Intense Emphasis"/>
    <w:basedOn w:val="DefaultParagraphFont"/>
    <w:uiPriority w:val="21"/>
    <w:qFormat w:val="1"/>
    <w:rsid w:val="00AB089B"/>
    <w:rPr>
      <w:i w:val="1"/>
      <w:iCs w:val="1"/>
      <w:color w:val="0f4761" w:themeColor="accent1" w:themeShade="0000BF"/>
    </w:rPr>
  </w:style>
  <w:style w:type="paragraph" w:styleId="IntenseQuote">
    <w:name w:val="Intense Quote"/>
    <w:basedOn w:val="Normal"/>
    <w:next w:val="Normal"/>
    <w:link w:val="IntenseQuoteChar"/>
    <w:uiPriority w:val="30"/>
    <w:qFormat w:val="1"/>
    <w:rsid w:val="00AB089B"/>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AB089B"/>
    <w:rPr>
      <w:i w:val="1"/>
      <w:iCs w:val="1"/>
      <w:color w:val="0f4761" w:themeColor="accent1" w:themeShade="0000BF"/>
    </w:rPr>
  </w:style>
  <w:style w:type="character" w:styleId="IntenseReference">
    <w:name w:val="Intense Reference"/>
    <w:basedOn w:val="DefaultParagraphFont"/>
    <w:uiPriority w:val="32"/>
    <w:qFormat w:val="1"/>
    <w:rsid w:val="00AB089B"/>
    <w:rPr>
      <w:b w:val="1"/>
      <w:bCs w:val="1"/>
      <w:smallCaps w:val="1"/>
      <w:color w:val="0f4761" w:themeColor="accent1" w:themeShade="0000BF"/>
      <w:spacing w:val="5"/>
    </w:rPr>
  </w:style>
  <w:style w:type="character" w:styleId="ListParagraphChar" w:customStyle="1">
    <w:name w:val="List Paragraph Char"/>
    <w:aliases w:val="Indented Paragraph Char,Bullet 1 Char,Use Case List Paragraph Char,b1 Char,Bullet for no #'s Char,B1 Char,Bullet Level 2 dot Char,Bullets Char,list1 Char,List Paragraph Char Char Char,Number_1 Char,Normal Sentence Char,ListPar1 Char"/>
    <w:link w:val="ListParagraph"/>
    <w:uiPriority w:val="34"/>
    <w:qFormat w:val="1"/>
    <w:locked w:val="1"/>
    <w:rsid w:val="00AB089B"/>
  </w:style>
  <w:style w:type="character" w:styleId="MediumGrid1-Accent2Char" w:customStyle="1">
    <w:name w:val="Medium Grid 1 - Accent 2 Char"/>
    <w:link w:val="MediumGrid1-Accent21"/>
    <w:locked w:val="1"/>
    <w:rsid w:val="00AB089B"/>
    <w:rPr>
      <w:rFonts w:ascii="Calibri" w:cs="Calibri" w:eastAsia="Times New Roman" w:hAnsi="Calibri"/>
      <w:lang w:eastAsia="ar-SA"/>
    </w:rPr>
  </w:style>
  <w:style w:type="paragraph" w:styleId="MediumGrid1-Accent21" w:customStyle="1">
    <w:name w:val="Medium Grid 1 - Accent 21"/>
    <w:basedOn w:val="Normal"/>
    <w:link w:val="MediumGrid1-Accent2Char"/>
    <w:qFormat w:val="1"/>
    <w:rsid w:val="00AB089B"/>
    <w:pPr>
      <w:suppressAutoHyphens w:val="1"/>
      <w:spacing w:after="200" w:line="276" w:lineRule="auto"/>
      <w:ind w:firstLine="0"/>
      <w:jc w:val="left"/>
    </w:pPr>
    <w:rPr>
      <w:rFonts w:ascii="Calibri" w:cs="Calibri" w:eastAsia="Times New Roman" w:hAnsi="Calibri"/>
      <w:kern w:val="2"/>
      <w:sz w:val="24"/>
      <w:szCs w:val="24"/>
      <w:lang w:eastAsia="ar-SA" w:val="en-US"/>
    </w:rPr>
  </w:style>
  <w:style w:type="paragraph" w:styleId="NormalWeb">
    <w:name w:val="Normal (Web)"/>
    <w:basedOn w:val="Normal"/>
    <w:uiPriority w:val="99"/>
    <w:unhideWhenUsed w:val="1"/>
    <w:rsid w:val="00AB089B"/>
    <w:pPr>
      <w:spacing w:after="100" w:afterAutospacing="1" w:before="100" w:beforeAutospacing="1"/>
      <w:ind w:left="0" w:firstLine="0"/>
      <w:jc w:val="left"/>
    </w:pPr>
    <w:rPr>
      <w:rFonts w:ascii="Times New Roman" w:cs="Times New Roman" w:eastAsia="Times New Roman" w:hAnsi="Times New Roman"/>
      <w:sz w:val="24"/>
      <w:szCs w:val="24"/>
      <w:lang w:val="en-US"/>
    </w:rPr>
  </w:style>
  <w:style w:type="character" w:styleId="Emphasis">
    <w:name w:val="Emphasis"/>
    <w:basedOn w:val="DefaultParagraphFont"/>
    <w:uiPriority w:val="20"/>
    <w:qFormat w:val="1"/>
    <w:rsid w:val="00AB089B"/>
    <w:rPr>
      <w:i w:val="1"/>
      <w:iCs w:val="1"/>
    </w:rPr>
  </w:style>
  <w:style w:type="paragraph" w:styleId="p1" w:customStyle="1">
    <w:name w:val="p1"/>
    <w:basedOn w:val="Normal"/>
    <w:rsid w:val="00AB089B"/>
    <w:pPr>
      <w:spacing w:after="100" w:afterAutospacing="1" w:before="100" w:beforeAutospacing="1"/>
      <w:ind w:left="0" w:firstLine="0"/>
      <w:jc w:val="left"/>
    </w:pPr>
    <w:rPr>
      <w:rFonts w:ascii="Times New Roman" w:cs="Times New Roman" w:eastAsia="Times New Roman" w:hAnsi="Times New Roman"/>
      <w:sz w:val="24"/>
      <w:szCs w:val="24"/>
      <w:lang w:val="en-US"/>
    </w:rPr>
  </w:style>
  <w:style w:type="paragraph" w:styleId="BodyText">
    <w:name w:val="Body Text"/>
    <w:basedOn w:val="Normal"/>
    <w:link w:val="BodyTextChar"/>
    <w:uiPriority w:val="1"/>
    <w:qFormat w:val="1"/>
    <w:rsid w:val="00AB089B"/>
    <w:pPr>
      <w:widowControl w:val="0"/>
      <w:autoSpaceDE w:val="0"/>
      <w:autoSpaceDN w:val="0"/>
      <w:ind w:left="814" w:hanging="361"/>
      <w:jc w:val="left"/>
    </w:pPr>
    <w:rPr>
      <w:rFonts w:ascii="Calibri" w:cs="Calibri" w:eastAsia="Calibri" w:hAnsi="Calibri"/>
      <w:sz w:val="20"/>
      <w:szCs w:val="20"/>
      <w:lang w:val="en-US"/>
    </w:rPr>
  </w:style>
  <w:style w:type="character" w:styleId="BodyTextChar" w:customStyle="1">
    <w:name w:val="Body Text Char"/>
    <w:basedOn w:val="DefaultParagraphFont"/>
    <w:link w:val="BodyText"/>
    <w:uiPriority w:val="1"/>
    <w:rsid w:val="00AB089B"/>
    <w:rPr>
      <w:rFonts w:ascii="Calibri" w:cs="Calibri" w:eastAsia="Calibri" w:hAnsi="Calibri"/>
      <w:kern w:val="0"/>
      <w:sz w:val="20"/>
      <w:szCs w:val="20"/>
    </w:rPr>
  </w:style>
  <w:style w:type="paragraph" w:styleId="Subtitle">
    <w:name w:val="Subtitle"/>
    <w:basedOn w:val="Normal"/>
    <w:next w:val="Normal"/>
    <w:pPr/>
    <w:rPr>
      <w:color w:val="595959"/>
      <w:sz w:val="28"/>
      <w:szCs w:val="2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GQBPw2aNRAU5iMSEHzAAgqu1hA==">CgMxLjAyDmgudDBoMnJ1YnhkdGc1Mg5oLm5rN2VzaXdmYm5zaDgAciExNDA1Nk16QmQzUkNWbWR0cURaM1NkQlAzMUhZeGN3Zlo=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2026-02-15T23:32:00Z</dcterms:created>
  <dc:creator>sandeep reddy modugu</dc:creator>
</cp:coreProperties>
</file>