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Pranav</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b w:val="1"/>
          <w:bCs w:val="1"/>
          <w:color w:val="000000"/>
          <w:rtl w:val="0"/>
        </w:rPr>
        <w:t xml:space="preserve">Konreddy</w:t>
      </w:r>
    </w:p>
    <w:p w:rsidR="00000000" w:rsidDel="00000000" w:rsidP="00000000" w:rsidRDefault="00000000" w:rsidRPr="00000000" w14:paraId="00000002">
      <w:pPr>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Senior Gen AI/ ML Engineer</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Phone: 248-755-4490</w:t>
      </w:r>
    </w:p>
    <w:p w:rsidR="00000000" w:rsidDel="00000000" w:rsidP="00000000" w:rsidRDefault="00000000" w:rsidRPr="00000000" w14:paraId="00000004">
      <w:pPr>
        <w:pBdr>
          <w:bottom w:color="000000" w:space="1" w:sz="12" w:val="single"/>
        </w:pBdr>
        <w:rPr>
          <w:rFonts w:ascii="Times New Roman" w:cs="Times New Roman" w:eastAsia="Times New Roman" w:hAnsi="Times New Roman"/>
          <w:b w:val="1"/>
          <w:bCs w:val="1"/>
          <w:color w:val="000000"/>
          <w:u w:val="single"/>
        </w:rPr>
      </w:pPr>
      <w:r w:rsidDel="00000000" w:rsidR="00000000" w:rsidRPr="00000000">
        <w:rPr>
          <w:rFonts w:ascii="Times New Roman" w:cs="Times New Roman" w:eastAsia="Times New Roman" w:hAnsi="Times New Roman"/>
          <w:b w:val="1"/>
          <w:bCs w:val="1"/>
          <w:color w:val="000000"/>
          <w:rtl w:val="0"/>
        </w:rPr>
        <w:t xml:space="preserve">Mail: </w:t>
      </w:r>
      <w:hyperlink r:id="rId6">
        <w:r w:rsidDel="00000000" w:rsidR="00000000" w:rsidRPr="00000000">
          <w:rPr>
            <w:rFonts w:ascii="Times New Roman" w:cs="Times New Roman" w:eastAsia="Times New Roman" w:hAnsi="Times New Roman"/>
            <w:b w:val="1"/>
            <w:bCs w:val="1"/>
            <w:color w:val="1155cc"/>
            <w:u w:val="single"/>
            <w:rtl w:val="0"/>
          </w:rPr>
          <w:t xml:space="preserve">pranavksreddy@gmail.com</w:t>
        </w:r>
      </w:hyperlink>
      <w:r w:rsidDel="00000000" w:rsidR="00000000" w:rsidRPr="00000000">
        <w:rPr>
          <w:rtl w:val="0"/>
        </w:rPr>
      </w:r>
    </w:p>
    <w:p w:rsidR="00000000" w:rsidDel="00000000" w:rsidP="00000000" w:rsidRDefault="00000000" w:rsidRPr="00000000" w14:paraId="00000005">
      <w:pPr>
        <w:pBdr>
          <w:bottom w:color="000000" w:space="1" w:sz="12" w:val="single"/>
        </w:pBdr>
        <w:rPr>
          <w:rFonts w:ascii="Times New Roman" w:cs="Times New Roman" w:eastAsia="Times New Roman" w:hAnsi="Times New Roman"/>
          <w:b w:val="1"/>
          <w:bCs w:val="1"/>
          <w:highlight w:val="white"/>
        </w:rPr>
      </w:pPr>
      <w:r w:rsidDel="00000000" w:rsidR="00000000" w:rsidRPr="00000000">
        <w:rPr>
          <w:rFonts w:ascii="Times New Roman" w:cs="Times New Roman" w:eastAsia="Times New Roman" w:hAnsi="Times New Roman"/>
          <w:b w:val="1"/>
          <w:bCs w:val="1"/>
          <w:rtl w:val="0"/>
        </w:rPr>
        <w:t xml:space="preserve">LinkedIn: </w:t>
      </w:r>
      <w:hyperlink r:id="rId7">
        <w:r w:rsidDel="00000000" w:rsidR="00000000" w:rsidRPr="00000000">
          <w:rPr>
            <w:rFonts w:ascii="Times New Roman" w:cs="Times New Roman" w:eastAsia="Times New Roman" w:hAnsi="Times New Roman"/>
            <w:b w:val="1"/>
            <w:bCs w:val="1"/>
            <w:color w:val="1155cc"/>
            <w:highlight w:val="white"/>
            <w:u w:val="single"/>
            <w:rtl w:val="0"/>
          </w:rPr>
          <w:t xml:space="preserve">www.linkedin.com/in/pranavkonreddy</w:t>
        </w:r>
      </w:hyperlink>
      <w:r w:rsidDel="00000000" w:rsidR="00000000" w:rsidRPr="00000000">
        <w:rPr>
          <w:rtl w:val="0"/>
        </w:rPr>
      </w:r>
    </w:p>
    <w:p w:rsidR="00000000" w:rsidDel="00000000" w:rsidP="00000000" w:rsidRDefault="00000000" w:rsidRPr="00000000" w14:paraId="00000006">
      <w:pPr>
        <w:pBdr>
          <w:bottom w:color="000000" w:space="1" w:sz="12" w:val="single"/>
        </w:pBdr>
        <w:rPr>
          <w:rFonts w:ascii="Times New Roman" w:cs="Times New Roman" w:eastAsia="Times New Roman" w:hAnsi="Times New Roman"/>
          <w:b w:val="1"/>
          <w:bCs w:val="1"/>
          <w:highlight w:val="white"/>
        </w:rPr>
      </w:pPr>
      <w:r w:rsidDel="00000000" w:rsidR="00000000" w:rsidRPr="00000000">
        <w:rPr>
          <w:rFonts w:ascii="Times New Roman" w:cs="Times New Roman" w:eastAsia="Times New Roman" w:hAnsi="Times New Roman"/>
          <w:b w:val="1"/>
          <w:bCs w:val="1"/>
          <w:highlight w:val="white"/>
          <w:rtl w:val="0"/>
        </w:rPr>
        <w:t xml:space="preserve"> </w:t>
      </w:r>
    </w:p>
    <w:p w:rsidR="00000000" w:rsidDel="00000000" w:rsidP="00000000" w:rsidRDefault="00000000" w:rsidRPr="00000000" w14:paraId="00000007">
      <w:pPr>
        <w:pBdr>
          <w:bottom w:color="000000" w:space="1" w:sz="12" w:val="single"/>
        </w:pBd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highlight w:val="white"/>
          <w:rtl w:val="0"/>
        </w:rPr>
        <w:tab/>
      </w:r>
      <w:r w:rsidDel="00000000" w:rsidR="00000000" w:rsidRPr="00000000">
        <w:rPr>
          <w:rtl w:val="0"/>
        </w:rPr>
      </w:r>
    </w:p>
    <w:p w:rsidR="00000000" w:rsidDel="00000000" w:rsidP="00000000" w:rsidRDefault="00000000" w:rsidRPr="00000000" w14:paraId="00000008">
      <w:pPr>
        <w:spacing w:line="261" w:lineRule="auto"/>
        <w:ind w:left="1" w:firstLine="0"/>
        <w:jc w:val="both"/>
        <w:rPr>
          <w:rFonts w:ascii="Times New Roman" w:cs="Times New Roman" w:eastAsia="Times New Roman" w:hAnsi="Times New Roman"/>
          <w:b w:val="1"/>
          <w:bCs w:val="1"/>
          <w:color w:val="000000"/>
          <w:u w:val="single"/>
        </w:rPr>
      </w:pPr>
      <w:r w:rsidDel="00000000" w:rsidR="00000000" w:rsidRPr="00000000">
        <w:rPr>
          <w:rFonts w:ascii="Times New Roman" w:cs="Times New Roman" w:eastAsia="Times New Roman" w:hAnsi="Times New Roman"/>
          <w:b w:val="1"/>
          <w:bCs w:val="1"/>
          <w:color w:val="000000"/>
          <w:u w:val="single"/>
          <w:rtl w:val="0"/>
        </w:rPr>
        <w:t xml:space="preserve">SUMMARY</w:t>
      </w:r>
    </w:p>
    <w:p w:rsidR="00000000" w:rsidDel="00000000" w:rsidP="00000000" w:rsidRDefault="00000000" w:rsidRPr="00000000" w14:paraId="0000000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Senior AI/ML and Generative AI Engineer with 10+ years of experience delivering enterprise AI solutions across healthcare, finance, and retail domains. Proven expertise in building production-grade intelligent systems that improve decision-making, automate workflows, and enhance customer experiences. Strong background in architecting scalable, secure, and high-performing AI platforms aligned with business and compliance requirements. Adept at leading end-to-end solution development from design and experimentation to deployment, monitoring, and optimization.</w:t>
      </w:r>
      <w:r w:rsidDel="00000000" w:rsidR="00000000" w:rsidRPr="00000000">
        <w:rPr>
          <w:rtl w:val="0"/>
        </w:rPr>
      </w:r>
    </w:p>
    <w:p w:rsidR="00000000" w:rsidDel="00000000" w:rsidP="00000000" w:rsidRDefault="00000000" w:rsidRPr="00000000" w14:paraId="0000000A">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Specialized in building LLM-powered applications using Retrieval-Augmented Generation (RAG), prompt engineering, and agentic AI workflows.</w:t>
      </w:r>
    </w:p>
    <w:p w:rsidR="00000000" w:rsidDel="00000000" w:rsidP="00000000" w:rsidRDefault="00000000" w:rsidRPr="00000000" w14:paraId="0000000B">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Hands-on experience with LangChain, LangGraph, and AutoGen for orchestrating multi-agent systems and tool-integrated AI applications.</w:t>
      </w:r>
    </w:p>
    <w:p w:rsidR="00000000" w:rsidDel="00000000" w:rsidP="00000000" w:rsidRDefault="00000000" w:rsidRPr="00000000" w14:paraId="0000000C">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scalable retrieval systems using vector databases such as FAISS, Weaviate, and ChromaDB.</w:t>
      </w:r>
    </w:p>
    <w:p w:rsidR="00000000" w:rsidDel="00000000" w:rsidP="00000000" w:rsidRDefault="00000000" w:rsidRPr="00000000" w14:paraId="0000000D">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enterprise AI copilots with contextual memory, API integrations, and real-time business workflow support.</w:t>
      </w:r>
    </w:p>
    <w:p w:rsidR="00000000" w:rsidDel="00000000" w:rsidP="00000000" w:rsidRDefault="00000000" w:rsidRPr="00000000" w14:paraId="0000000E">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model routing strategies across GPT, Claude, and open-source LLMs to balance accuracy, latency, and cost.</w:t>
      </w:r>
    </w:p>
    <w:p w:rsidR="00000000" w:rsidDel="00000000" w:rsidP="00000000" w:rsidRDefault="00000000" w:rsidRPr="00000000" w14:paraId="0000000F">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prompt lifecycle management processes including prompt versioning, optimization, fallback handling, and evaluation.</w:t>
      </w:r>
    </w:p>
    <w:p w:rsidR="00000000" w:rsidDel="00000000" w:rsidP="00000000" w:rsidRDefault="00000000" w:rsidRPr="00000000" w14:paraId="00000010">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multimodal AI solutions combining OCR, speech-to-text, and document intelligence pipelines.</w:t>
      </w:r>
    </w:p>
    <w:p w:rsidR="00000000" w:rsidDel="00000000" w:rsidP="00000000" w:rsidRDefault="00000000" w:rsidRPr="00000000" w14:paraId="00000011">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Fine-tuned domain-specific LLMs using QLoRA and supervised fine-tuning techniques.</w:t>
      </w:r>
    </w:p>
    <w:p w:rsidR="00000000" w:rsidDel="00000000" w:rsidP="00000000" w:rsidRDefault="00000000" w:rsidRPr="00000000" w14:paraId="00000012">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Created evaluation frameworks using grounding, faithfulness, coherence, precision, recall, and F1-score metrics.</w:t>
      </w:r>
    </w:p>
    <w:p w:rsidR="00000000" w:rsidDel="00000000" w:rsidP="00000000" w:rsidRDefault="00000000" w:rsidRPr="00000000" w14:paraId="00000013">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AI backend services using Python, FastAPI, REST APIs, PostgreSQL, and Redis.</w:t>
      </w:r>
    </w:p>
    <w:p w:rsidR="00000000" w:rsidDel="00000000" w:rsidP="00000000" w:rsidRDefault="00000000" w:rsidRPr="00000000" w14:paraId="00000014">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Deployed scalable AI/ML applications using Docker, Kubernetes, MLflow, Airflow, and CI/CD pipelines across AWS, Azure, and GCP.</w:t>
      </w:r>
    </w:p>
    <w:p w:rsidR="00000000" w:rsidDel="00000000" w:rsidP="00000000" w:rsidRDefault="00000000" w:rsidRPr="00000000" w14:paraId="00000015">
      <w:pPr>
        <w:numPr>
          <w:ilvl w:val="0"/>
          <w:numId w:val="8"/>
        </w:numPr>
        <w:tabs>
          <w:tab w:val="left" w:leader="none" w:pos="454"/>
        </w:tabs>
        <w:ind w:left="720" w:right="81"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monitoring, observability, security, and compliance controls including token usage optimization and PII/PHI protection.</w:t>
      </w:r>
    </w:p>
    <w:p w:rsidR="00000000" w:rsidDel="00000000" w:rsidP="00000000" w:rsidRDefault="00000000" w:rsidRPr="00000000" w14:paraId="00000016">
      <w:pPr>
        <w:tabs>
          <w:tab w:val="left" w:leader="none" w:pos="454"/>
        </w:tabs>
        <w:spacing w:after="240" w:befor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Professional Achievements</w:t>
      </w:r>
    </w:p>
    <w:p w:rsidR="00000000" w:rsidDel="00000000" w:rsidP="00000000" w:rsidRDefault="00000000" w:rsidRPr="00000000" w14:paraId="00000017">
      <w:pPr>
        <w:numPr>
          <w:ilvl w:val="0"/>
          <w:numId w:val="2"/>
        </w:numPr>
        <w:tabs>
          <w:tab w:val="left" w:leader="none" w:pos="454"/>
        </w:tabs>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Led end-to-end delivery of enterprise AI solutions that transformed manual, time-intensive workflows into scalable digital processes.</w:t>
      </w:r>
    </w:p>
    <w:p w:rsidR="00000000" w:rsidDel="00000000" w:rsidP="00000000" w:rsidRDefault="00000000" w:rsidRPr="00000000" w14:paraId="00000018">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Enabled cross-functional teams to leverage AI for faster insights, improved productivity, and more consistent decision support.</w:t>
      </w:r>
    </w:p>
    <w:p w:rsidR="00000000" w:rsidDel="00000000" w:rsidP="00000000" w:rsidRDefault="00000000" w:rsidRPr="00000000" w14:paraId="00000019">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Established strong quality and validation practices that increased confidence in production AI outputs.</w:t>
      </w:r>
    </w:p>
    <w:p w:rsidR="00000000" w:rsidDel="00000000" w:rsidP="00000000" w:rsidRDefault="00000000" w:rsidRPr="00000000" w14:paraId="0000001A">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Expanded enterprise AI adoption by converting experimental concepts into deployable, business-aligned solutions.</w:t>
      </w:r>
    </w:p>
    <w:p w:rsidR="00000000" w:rsidDel="00000000" w:rsidP="00000000" w:rsidRDefault="00000000" w:rsidRPr="00000000" w14:paraId="0000001B">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Improved engineering efficiency through reusable architectures, standardized workflows, and scalable deployment practices.</w:t>
      </w:r>
    </w:p>
    <w:p w:rsidR="00000000" w:rsidDel="00000000" w:rsidP="00000000" w:rsidRDefault="00000000" w:rsidRPr="00000000" w14:paraId="0000001C">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Strengthened production resilience with enhanced observability, monitoring, and continuous optimization of AI systems.</w:t>
      </w:r>
    </w:p>
    <w:p w:rsidR="00000000" w:rsidDel="00000000" w:rsidP="00000000" w:rsidRDefault="00000000" w:rsidRPr="00000000" w14:paraId="0000001D">
      <w:pPr>
        <w:numPr>
          <w:ilvl w:val="0"/>
          <w:numId w:val="2"/>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Ensured secure and compliant delivery of AI applications in regulated and data-sensitive environments.</w:t>
      </w:r>
    </w:p>
    <w:p w:rsidR="00000000" w:rsidDel="00000000" w:rsidP="00000000" w:rsidRDefault="00000000" w:rsidRPr="00000000" w14:paraId="0000001E">
      <w:pPr>
        <w:numPr>
          <w:ilvl w:val="0"/>
          <w:numId w:val="2"/>
        </w:numPr>
        <w:tabs>
          <w:tab w:val="left" w:leader="none" w:pos="454"/>
        </w:tabs>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organizational capability building through mentoring, technical leadership, and best-practice guidance.</w:t>
      </w:r>
    </w:p>
    <w:p w:rsidR="00000000" w:rsidDel="00000000" w:rsidP="00000000" w:rsidRDefault="00000000" w:rsidRPr="00000000" w14:paraId="0000001F">
      <w:pPr>
        <w:tabs>
          <w:tab w:val="left" w:leader="none" w:pos="454"/>
        </w:tabs>
        <w:ind w:right="81"/>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EDUCATION</w:t>
      </w:r>
    </w:p>
    <w:p w:rsidR="00000000" w:rsidDel="00000000" w:rsidP="00000000" w:rsidRDefault="00000000" w:rsidRPr="00000000" w14:paraId="00000020">
      <w:pPr>
        <w:numPr>
          <w:ilvl w:val="0"/>
          <w:numId w:val="7"/>
        </w:numPr>
        <w:tabs>
          <w:tab w:val="left" w:leader="none" w:pos="454"/>
        </w:tabs>
        <w:spacing w:line="276"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Master of Science in Computer Science from Lawrence Technological University, Michigan.</w:t>
      </w:r>
    </w:p>
    <w:p w:rsidR="00000000" w:rsidDel="00000000" w:rsidP="00000000" w:rsidRDefault="00000000" w:rsidRPr="00000000" w14:paraId="00000021">
      <w:pPr>
        <w:numPr>
          <w:ilvl w:val="0"/>
          <w:numId w:val="7"/>
        </w:numPr>
        <w:tabs>
          <w:tab w:val="left" w:leader="none" w:pos="454"/>
        </w:tabs>
        <w:spacing w:line="276"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Bachelor of Technology in Computer Science from </w:t>
      </w:r>
      <w:r w:rsidDel="00000000" w:rsidR="00000000" w:rsidRPr="00000000">
        <w:rPr>
          <w:rFonts w:ascii="Times New Roman" w:cs="Times New Roman" w:eastAsia="Times New Roman" w:hAnsi="Times New Roman"/>
          <w:color w:val="202122"/>
          <w:highlight w:val="white"/>
          <w:rtl w:val="0"/>
        </w:rPr>
        <w:t xml:space="preserve">Gandhi Institute of Technology and Management</w:t>
      </w:r>
      <w:r w:rsidDel="00000000" w:rsidR="00000000" w:rsidRPr="00000000">
        <w:rPr>
          <w:rtl w:val="0"/>
        </w:rPr>
      </w:r>
    </w:p>
    <w:p w:rsidR="00000000" w:rsidDel="00000000" w:rsidP="00000000" w:rsidRDefault="00000000" w:rsidRPr="00000000" w14:paraId="00000022">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tabs>
          <w:tab w:val="left" w:leader="none" w:pos="454"/>
        </w:tabs>
        <w:ind w:left="0" w:right="8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spacing w:before="236" w:lineRule="auto"/>
        <w:ind w:left="94" w:firstLine="0"/>
        <w:jc w:val="both"/>
        <w:rPr>
          <w:rFonts w:ascii="Times New Roman" w:cs="Times New Roman" w:eastAsia="Times New Roman" w:hAnsi="Times New Roman"/>
          <w:b w:val="1"/>
          <w:bCs w:val="1"/>
          <w:color w:val="000000"/>
          <w:u w:val="single"/>
        </w:rPr>
      </w:pPr>
      <w:r w:rsidDel="00000000" w:rsidR="00000000" w:rsidRPr="00000000">
        <w:rPr>
          <w:rFonts w:ascii="Times New Roman" w:cs="Times New Roman" w:eastAsia="Times New Roman" w:hAnsi="Times New Roman"/>
          <w:b w:val="1"/>
          <w:bCs w:val="1"/>
          <w:color w:val="000000"/>
          <w:u w:val="single"/>
          <w:rtl w:val="0"/>
        </w:rPr>
        <w:t xml:space="preserve">KEY SKILLS </w:t>
      </w:r>
    </w:p>
    <w:p w:rsidR="00000000" w:rsidDel="00000000" w:rsidP="00000000" w:rsidRDefault="00000000" w:rsidRPr="00000000" w14:paraId="00000029">
      <w:pPr>
        <w:spacing w:before="236" w:lineRule="auto"/>
        <w:ind w:left="94" w:firstLine="0"/>
        <w:jc w:val="both"/>
        <w:rPr>
          <w:rFonts w:ascii="Times New Roman" w:cs="Times New Roman" w:eastAsia="Times New Roman" w:hAnsi="Times New Roman"/>
          <w:b w:val="1"/>
          <w:bCs w:val="1"/>
          <w:u w:val="single"/>
        </w:rPr>
      </w:pPr>
      <w:r w:rsidDel="00000000" w:rsidR="00000000" w:rsidRPr="00000000">
        <w:rPr>
          <w:rtl w:val="0"/>
        </w:rPr>
      </w:r>
    </w:p>
    <w:tbl>
      <w:tblPr>
        <w:tblStyle w:val="Table1"/>
        <w:tblW w:w="11182.0" w:type="dxa"/>
        <w:jc w:val="left"/>
        <w:tblInd w:w="9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94"/>
        <w:gridCol w:w="9088"/>
        <w:tblGridChange w:id="0">
          <w:tblGrid>
            <w:gridCol w:w="2094"/>
            <w:gridCol w:w="9088"/>
          </w:tblGrid>
        </w:tblGridChange>
      </w:tblGrid>
      <w:tr>
        <w:trPr>
          <w:cantSplit w:val="0"/>
          <w:trHeight w:val="254" w:hRule="atLeast"/>
          <w:tblHeader w:val="0"/>
        </w:trPr>
        <w:tc>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Programming</w:t>
            </w:r>
          </w:p>
        </w:tc>
        <w:tc>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Python, SQL, R, Bash, Java, JavaScript, TypeScript, HTML, XML, PHP</w:t>
            </w:r>
          </w:p>
        </w:tc>
      </w:tr>
      <w:tr>
        <w:trPr>
          <w:cantSplit w:val="0"/>
          <w:trHeight w:val="483" w:hRule="atLeast"/>
          <w:tblHeader w:val="0"/>
        </w:trPr>
        <w:tc>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ML/AI Frameworks</w:t>
            </w:r>
          </w:p>
        </w:tc>
        <w:tc>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FastAPI, Django, Flask, Streamlit, Dash, React, Next.js, Scikit-learn, TensorFlow, PyTorch, Keras, XGBoost, LightGBM, Prophet, ARIMA, DNN, CNN, RNN, LSTM, T5, BERT,</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GPT-3/3.5/4, Claude, Gemini AI, LLaMA2/3, SpaCy, NLTK, Transformers, OpenCV, Tesseract, DeepStream, Triton</w:t>
            </w:r>
          </w:p>
        </w:tc>
      </w:tr>
      <w:tr>
        <w:trPr>
          <w:cantSplit w:val="0"/>
          <w:trHeight w:val="484" w:hRule="atLeast"/>
          <w:tblHeader w:val="0"/>
        </w:trPr>
        <w:tc>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GenAI &amp; LLMs</w:t>
            </w:r>
          </w:p>
        </w:tc>
        <w:tc>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OpenAI (Function Calling, Chat Completion), LangChain, LangGraph, Semantic Kernel, Hugging Face, Gemini AI,</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2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Claude 2/3, LLaMA 2/3, Azure OpenAI, RAG Pipelines, FAISS, Pinecone, Weaviate, AutoGen, CrewAI, Semantic Kernel, DSPy GPT-4o, Claude 3, Gemini, Mistral, LLaMA 3, Falcon, GPT-3.5/4, Mixtral, Cohere Command R</w:t>
            </w:r>
          </w:p>
        </w:tc>
      </w:tr>
      <w:tr>
        <w:trPr>
          <w:cantSplit w:val="0"/>
          <w:trHeight w:val="483" w:hRule="atLeast"/>
          <w:tblHeader w:val="0"/>
        </w:trPr>
        <w:tc>
          <w:tcPr>
            <w:vAlign w:val="cente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Prompt Engineering</w:t>
            </w:r>
          </w:p>
        </w:tc>
        <w:tc>
          <w:tcPr>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Chain-of-Thought (CoT), ReAct, Toolformer, Role Prompting, Retrieval-Aware Prompting, System Messages</w:t>
            </w:r>
          </w:p>
        </w:tc>
      </w:tr>
      <w:tr>
        <w:trPr>
          <w:cantSplit w:val="0"/>
          <w:trHeight w:val="483" w:hRule="atLeast"/>
          <w:tblHeader w:val="0"/>
        </w:trPr>
        <w:tc>
          <w:tcPr>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RAG &amp; Memory</w:t>
            </w:r>
          </w:p>
        </w:tc>
        <w:tc>
          <w:tcP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RAG Fusion, Self-RAG, LangChain Memory, AutoMemory, Guardrails, Embedding Ranking</w:t>
            </w:r>
          </w:p>
        </w:tc>
      </w:tr>
      <w:tr>
        <w:trPr>
          <w:cantSplit w:val="0"/>
          <w:trHeight w:val="483" w:hRule="atLeast"/>
          <w:tblHeader w:val="0"/>
        </w:trPr>
        <w:tc>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NLP / CV / Time-Series</w:t>
            </w:r>
          </w:p>
        </w:tc>
        <w:tc>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Sentiment Analysis, Intent Detection, NER, OCR, Image Classification, Video Analytics, Medical Imaging, Time-</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Series Forecasting, Anomaly Detection, Document Summarization, Semantic Search, Embedding Models</w:t>
            </w:r>
          </w:p>
        </w:tc>
      </w:tr>
      <w:tr>
        <w:trPr>
          <w:cantSplit w:val="0"/>
          <w:trHeight w:val="484" w:hRule="atLeast"/>
          <w:tblHeader w:val="0"/>
        </w:trPr>
        <w:tc>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MLOps &amp; Pipelines</w:t>
            </w:r>
          </w:p>
        </w:tc>
        <w:tc>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MLflow, Kubeflow, Airflow, CI/CD, Model Registry, Versioning, Docker (conta</w:t>
            </w:r>
            <w:r w:rsidDel="00000000" w:rsidR="00000000" w:rsidRPr="00000000">
              <w:rPr>
                <w:rFonts w:ascii="Times New Roman" w:cs="Times New Roman" w:eastAsia="Times New Roman" w:hAnsi="Times New Roman"/>
                <w:rtl w:val="0"/>
              </w:rPr>
              <w:t xml:space="preserve">inerization)</w:t>
            </w: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 Kubernetes (Orchestration), Jenkins, OpenShift, Terraform, FastAPI, Flask, Serverless (Lambda), Model </w:t>
            </w:r>
            <w:r w:rsidDel="00000000" w:rsidR="00000000" w:rsidRPr="00000000">
              <w:rPr>
                <w:rFonts w:ascii="Times New Roman" w:cs="Times New Roman" w:eastAsia="Times New Roman" w:hAnsi="Times New Roman"/>
                <w:rtl w:val="0"/>
              </w:rPr>
              <w:t xml:space="preserve">development, Model Monitoring, Model Versioning, Model Retraining Pipelines, Model Registry, Token Usage Tracking</w:t>
            </w:r>
            <w:r w:rsidDel="00000000" w:rsidR="00000000" w:rsidRPr="00000000">
              <w:rPr>
                <w:rtl w:val="0"/>
              </w:rPr>
            </w:r>
          </w:p>
        </w:tc>
      </w:tr>
      <w:tr>
        <w:trPr>
          <w:cantSplit w:val="0"/>
          <w:trHeight w:val="490" w:hRule="atLeast"/>
          <w:tblHeader w:val="0"/>
        </w:trPr>
        <w:tc>
          <w:tcPr>
            <w:vAlign w:val="cente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Model Tuning</w:t>
            </w:r>
          </w:p>
        </w:tc>
        <w:tc>
          <w:tcPr>
            <w:vAlign w:val="center"/>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QLoRA, LoRA, PEFT, SFT, Hugging Face Transformers, RLHF, vLLM</w:t>
            </w:r>
          </w:p>
        </w:tc>
      </w:tr>
      <w:tr>
        <w:trPr>
          <w:cantSplit w:val="0"/>
          <w:trHeight w:val="490" w:hRule="atLeast"/>
          <w:tblHeader w:val="0"/>
        </w:trPr>
        <w:tc>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Data Engineering</w:t>
            </w:r>
          </w:p>
        </w:tc>
        <w:tc>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Apache NiFi, Apache Spark (SQL, MLlib), Kafka, AWS Glue, Azure Data Factory, Google Dataflow, Feature Engineering, ETL Pipelines, Streaming Analytics</w:t>
            </w:r>
          </w:p>
        </w:tc>
      </w:tr>
      <w:tr>
        <w:trPr>
          <w:cantSplit w:val="0"/>
          <w:trHeight w:val="484" w:hRule="atLeast"/>
          <w:tblHeader w:val="0"/>
        </w:trPr>
        <w:tc>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Cloud Platforms</w:t>
            </w:r>
          </w:p>
        </w:tc>
        <w:tc>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AWS (S3, SageMaker, EMR, Lambda, Redshift, DynamoDB, Bedrock, CloudWatch), Azure (OpenAI, Synapse, ML Studio, Cosmos DB), GCP (Vertex AI, BigQuery, Pub/Sub, Dataflow, Spanner), Databricks, Snowflake, Hugging Face Hub</w:t>
            </w:r>
          </w:p>
        </w:tc>
      </w:tr>
      <w:tr>
        <w:trPr>
          <w:cantSplit w:val="0"/>
          <w:trHeight w:val="483" w:hRule="atLeast"/>
          <w:tblHeader w:val="0"/>
        </w:trPr>
        <w:tc>
          <w:tcPr>
            <w:vAlign w:val="cente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Multimodal &amp; Vision</w:t>
            </w:r>
          </w:p>
        </w:tc>
        <w:tc>
          <w:tcPr>
            <w:vAlign w:val="center"/>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Gemini Vision, CLIP, BLIP, OpenAI Whisper, Tesseract OCR, LLaVA</w:t>
            </w:r>
          </w:p>
        </w:tc>
      </w:tr>
      <w:tr>
        <w:trPr>
          <w:cantSplit w:val="0"/>
          <w:trHeight w:val="483" w:hRule="atLeast"/>
          <w:tblHeader w:val="0"/>
        </w:trPr>
        <w:tc>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Monitoring &amp; Security</w:t>
            </w:r>
          </w:p>
        </w:tc>
        <w:tc>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Prometheus, Grafana, CloudWatch, IAM, Okta, HIPAA Compliance, Secure APIs, Audit Logging, Model Drift</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Detection</w:t>
            </w:r>
          </w:p>
        </w:tc>
      </w:tr>
      <w:tr>
        <w:trPr>
          <w:cantSplit w:val="0"/>
          <w:trHeight w:val="254" w:hRule="atLeast"/>
          <w:tblHeader w:val="0"/>
        </w:trPr>
        <w:tc>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Databases</w:t>
            </w:r>
          </w:p>
        </w:tc>
        <w:tc>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PostgreSQL, MySQL, MongoDB, Redshift, Snowflake, BigQuery, Cosmos DB, Spanner</w:t>
            </w:r>
          </w:p>
        </w:tc>
      </w:tr>
      <w:tr>
        <w:trPr>
          <w:cantSplit w:val="0"/>
          <w:trHeight w:val="254" w:hRule="atLeast"/>
          <w:tblHeader w:val="0"/>
        </w:trPr>
        <w:tc>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Visualization &amp; BI</w:t>
            </w:r>
          </w:p>
        </w:tc>
        <w:tc>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Power BI, Tableau, R Shiny, Matplotlib, Seaborn, Plotly</w:t>
            </w:r>
          </w:p>
        </w:tc>
      </w:tr>
      <w:tr>
        <w:trPr>
          <w:cantSplit w:val="0"/>
          <w:trHeight w:val="483" w:hRule="atLeast"/>
          <w:tblHeader w:val="0"/>
        </w:trPr>
        <w:tc>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DevOps &amp; Automation</w:t>
            </w:r>
          </w:p>
        </w:tc>
        <w:tc>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Docker, Kubernetes, Terraform, Jenkins, GitHub Actions, Infrastructure as Code (IaC), Event-Driven ML (Step</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Functions, Event Hubs, Pub/Sub)</w:t>
            </w:r>
          </w:p>
        </w:tc>
      </w:tr>
      <w:tr>
        <w:trPr>
          <w:cantSplit w:val="0"/>
          <w:trHeight w:val="491" w:hRule="atLeast"/>
          <w:tblHeader w:val="0"/>
        </w:trPr>
        <w:tc>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Other AI Capabilities</w:t>
            </w:r>
          </w:p>
        </w:tc>
        <w:tc>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Agentic AI Systems, Generative AI Automation, Multi-Agent Coordination, Chatbot Design, Knowledge</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4" w:lineRule="auto"/>
              <w:ind w:left="110" w:right="0" w:firstLine="0"/>
              <w:jc w:val="left"/>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Extraction, Personalized Recommendations, Clinical Risk Modeling, Real-time Inference, A/B Testing</w:t>
            </w:r>
          </w:p>
        </w:tc>
      </w:tr>
    </w:tbl>
    <w:p w:rsidR="00000000" w:rsidDel="00000000" w:rsidP="00000000" w:rsidRDefault="00000000" w:rsidRPr="00000000" w14:paraId="00000050">
      <w:pPr>
        <w:spacing w:line="268" w:lineRule="auto"/>
        <w:ind w:left="94"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1">
      <w:pPr>
        <w:spacing w:line="268" w:lineRule="auto"/>
        <w:ind w:left="94"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2">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3">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4">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5">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6">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7">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8">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9">
      <w:pPr>
        <w:spacing w:line="268" w:lineRule="auto"/>
        <w:ind w:left="0" w:firstLine="0"/>
        <w:rPr>
          <w:rFonts w:ascii="Times New Roman" w:cs="Times New Roman" w:eastAsia="Times New Roman" w:hAnsi="Times New Roman"/>
          <w:b w:val="1"/>
          <w:bCs w:val="1"/>
          <w:color w:val="000000"/>
          <w:u w:val="single"/>
        </w:rPr>
      </w:pPr>
      <w:r w:rsidDel="00000000" w:rsidR="00000000" w:rsidRPr="00000000">
        <w:rPr>
          <w:rFonts w:ascii="Times New Roman" w:cs="Times New Roman" w:eastAsia="Times New Roman" w:hAnsi="Times New Roman"/>
          <w:b w:val="1"/>
          <w:bCs w:val="1"/>
          <w:color w:val="000000"/>
          <w:u w:val="single"/>
          <w:rtl w:val="0"/>
        </w:rPr>
        <w:t xml:space="preserve">WORK EXPERIENCE </w:t>
      </w:r>
    </w:p>
    <w:p w:rsidR="00000000" w:rsidDel="00000000" w:rsidP="00000000" w:rsidRDefault="00000000" w:rsidRPr="00000000" w14:paraId="0000005A">
      <w:pPr>
        <w:spacing w:line="268" w:lineRule="auto"/>
        <w:ind w:left="0" w:firstLine="0"/>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5B">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American Express,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color w:val="000000"/>
          <w:rtl w:val="0"/>
        </w:rPr>
        <w:t xml:space="preserve">New York,NY</w:t>
        <w:tab/>
        <w:tab/>
        <w:tab/>
        <w:tab/>
        <w:tab/>
        <w:tab/>
        <w:tab/>
        <w:t xml:space="preserve">        Feb 2025-Current</w:t>
      </w:r>
    </w:p>
    <w:p w:rsidR="00000000" w:rsidDel="00000000" w:rsidP="00000000" w:rsidRDefault="00000000" w:rsidRPr="00000000" w14:paraId="0000005C">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Role: Sr.AI/ML Engineer </w:t>
      </w:r>
    </w:p>
    <w:p w:rsidR="00000000" w:rsidDel="00000000" w:rsidP="00000000" w:rsidRDefault="00000000" w:rsidRPr="00000000" w14:paraId="0000005D">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Enterprise GenAI Platform for Customer Support, Risk, and Knowledge Automation.</w:t>
      </w:r>
    </w:p>
    <w:p w:rsidR="00000000" w:rsidDel="00000000" w:rsidP="00000000" w:rsidRDefault="00000000" w:rsidRPr="00000000" w14:paraId="0000005E">
      <w:pPr>
        <w:tabs>
          <w:tab w:val="left" w:leader="none" w:pos="454"/>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br w:type="textWrapping"/>
      </w:r>
      <w:r w:rsidDel="00000000" w:rsidR="00000000" w:rsidRPr="00000000">
        <w:rPr>
          <w:rFonts w:ascii="Times New Roman" w:cs="Times New Roman" w:eastAsia="Times New Roman" w:hAnsi="Times New Roman"/>
          <w:rtl w:val="0"/>
        </w:rPr>
        <w:t xml:space="preserve">Designed and implemented an enterprise-grade GenAI platform to support customer service, internal knowledge retrieval, operational decision support, and risk-related workflows. Built multi-agent AI applications using LangChain and LangGraph, developed RAG pipelines over large internal document repositories, and exposed AI capabilities through scalable FastAPI microservices on Azure. Improved response quality, reduced manual research effort, and enabled secure, governed adoption of GenAI across business teams.</w:t>
      </w:r>
    </w:p>
    <w:p w:rsidR="00000000" w:rsidDel="00000000" w:rsidP="00000000" w:rsidRDefault="00000000" w:rsidRPr="00000000" w14:paraId="0000005F">
      <w:pPr>
        <w:pBdr>
          <w:bottom w:color="000000" w:space="1" w:sz="12" w:val="single"/>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60">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61">
      <w:pPr>
        <w:numPr>
          <w:ilvl w:val="0"/>
          <w:numId w:val="9"/>
        </w:numPr>
        <w:tabs>
          <w:tab w:val="left" w:leader="none" w:pos="454"/>
        </w:tabs>
        <w:spacing w:after="0" w:afterAutospacing="0" w:before="24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Led the design and development of enterprise-grade </w:t>
      </w:r>
      <w:r w:rsidDel="00000000" w:rsidR="00000000" w:rsidRPr="00000000">
        <w:rPr>
          <w:rFonts w:ascii="Times New Roman" w:cs="Times New Roman" w:eastAsia="Times New Roman" w:hAnsi="Times New Roman"/>
          <w:b w:val="1"/>
          <w:bCs w:val="1"/>
          <w:rtl w:val="0"/>
        </w:rPr>
        <w:t xml:space="preserve">GenAI</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AI/ML solutions</w:t>
      </w:r>
      <w:r w:rsidDel="00000000" w:rsidR="00000000" w:rsidRPr="00000000">
        <w:rPr>
          <w:rFonts w:ascii="Times New Roman" w:cs="Times New Roman" w:eastAsia="Times New Roman" w:hAnsi="Times New Roman"/>
          <w:rtl w:val="0"/>
        </w:rPr>
        <w:t xml:space="preserve"> for customer servicing, operations, risk support, and internal knowledge workflows.</w:t>
      </w:r>
    </w:p>
    <w:p w:rsidR="00000000" w:rsidDel="00000000" w:rsidP="00000000" w:rsidRDefault="00000000" w:rsidRPr="00000000" w14:paraId="00000062">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Architected multi-agent AI applications to automate document understanding, case summarization, knowledge retrieval, and action recommendation.</w:t>
      </w:r>
    </w:p>
    <w:p w:rsidR="00000000" w:rsidDel="00000000" w:rsidP="00000000" w:rsidRDefault="00000000" w:rsidRPr="00000000" w14:paraId="00000063">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intelligent assistants that supported servicing teams with policy guidance, issue triage, and contextual response generation.</w:t>
      </w:r>
    </w:p>
    <w:p w:rsidR="00000000" w:rsidDel="00000000" w:rsidP="00000000" w:rsidRDefault="00000000" w:rsidRPr="00000000" w14:paraId="00000064">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w:t>
      </w:r>
      <w:r w:rsidDel="00000000" w:rsidR="00000000" w:rsidRPr="00000000">
        <w:rPr>
          <w:rFonts w:ascii="Times New Roman" w:cs="Times New Roman" w:eastAsia="Times New Roman" w:hAnsi="Times New Roman"/>
          <w:b w:val="1"/>
          <w:bCs w:val="1"/>
          <w:rtl w:val="0"/>
        </w:rPr>
        <w:t xml:space="preserve">LangChain-</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LangGraph-</w:t>
      </w:r>
      <w:r w:rsidDel="00000000" w:rsidR="00000000" w:rsidRPr="00000000">
        <w:rPr>
          <w:rFonts w:ascii="Times New Roman" w:cs="Times New Roman" w:eastAsia="Times New Roman" w:hAnsi="Times New Roman"/>
          <w:rtl w:val="0"/>
        </w:rPr>
        <w:t xml:space="preserve">based workflows for reasoning, tool use, memory handling, and multi-step task orchestration.</w:t>
      </w:r>
    </w:p>
    <w:p w:rsidR="00000000" w:rsidDel="00000000" w:rsidP="00000000" w:rsidRDefault="00000000" w:rsidRPr="00000000" w14:paraId="00000065">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Designed production-ready </w:t>
      </w:r>
      <w:r w:rsidDel="00000000" w:rsidR="00000000" w:rsidRPr="00000000">
        <w:rPr>
          <w:rFonts w:ascii="Times New Roman" w:cs="Times New Roman" w:eastAsia="Times New Roman" w:hAnsi="Times New Roman"/>
          <w:b w:val="1"/>
          <w:bCs w:val="1"/>
          <w:rtl w:val="0"/>
        </w:rPr>
        <w:t xml:space="preserve">RAG</w:t>
      </w:r>
      <w:r w:rsidDel="00000000" w:rsidR="00000000" w:rsidRPr="00000000">
        <w:rPr>
          <w:rFonts w:ascii="Times New Roman" w:cs="Times New Roman" w:eastAsia="Times New Roman" w:hAnsi="Times New Roman"/>
          <w:rtl w:val="0"/>
        </w:rPr>
        <w:t xml:space="preserve"> pipelines to retrieve and ground responses from large volumes of enterprise documents and structured knowledge sources.</w:t>
      </w:r>
    </w:p>
    <w:p w:rsidR="00000000" w:rsidDel="00000000" w:rsidP="00000000" w:rsidRDefault="00000000" w:rsidRPr="00000000" w14:paraId="00000066">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Used </w:t>
      </w:r>
      <w:r w:rsidDel="00000000" w:rsidR="00000000" w:rsidRPr="00000000">
        <w:rPr>
          <w:rFonts w:ascii="Times New Roman" w:cs="Times New Roman" w:eastAsia="Times New Roman" w:hAnsi="Times New Roman"/>
          <w:b w:val="1"/>
          <w:bCs w:val="1"/>
          <w:rtl w:val="0"/>
        </w:rPr>
        <w:t xml:space="preserve">Azure AI Search</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FAISS</w:t>
      </w:r>
      <w:r w:rsidDel="00000000" w:rsidR="00000000" w:rsidRPr="00000000">
        <w:rPr>
          <w:rFonts w:ascii="Times New Roman" w:cs="Times New Roman" w:eastAsia="Times New Roman" w:hAnsi="Times New Roman"/>
          <w:rtl w:val="0"/>
        </w:rPr>
        <w:t xml:space="preserve"> to improve retrieval quality across internal policies, process documents, knowledge articles, and operational content.</w:t>
      </w:r>
    </w:p>
    <w:p w:rsidR="00000000" w:rsidDel="00000000" w:rsidP="00000000" w:rsidRDefault="00000000" w:rsidRPr="00000000" w14:paraId="00000067">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document ingestion pipelines for PDFs, spreadsheets, emails, and internal knowledge assets using structured parsing and chunking strategies.</w:t>
      </w:r>
    </w:p>
    <w:p w:rsidR="00000000" w:rsidDel="00000000" w:rsidP="00000000" w:rsidRDefault="00000000" w:rsidRPr="00000000" w14:paraId="00000068">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Created embeddings and retrieval workflows that improved answer relevance and reduced unsupported model outputs.</w:t>
      </w:r>
    </w:p>
    <w:p w:rsidR="00000000" w:rsidDel="00000000" w:rsidP="00000000" w:rsidRDefault="00000000" w:rsidRPr="00000000" w14:paraId="00000069">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role-aware prompt workflows that adapted responses for operations, customer support, risk, and business users.</w:t>
      </w:r>
    </w:p>
    <w:p w:rsidR="00000000" w:rsidDel="00000000" w:rsidP="00000000" w:rsidRDefault="00000000" w:rsidRPr="00000000" w14:paraId="0000006A">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Implemented citation-aware response generation to improve traceability and auditability of AI-generated outputs.</w:t>
      </w:r>
    </w:p>
    <w:p w:rsidR="00000000" w:rsidDel="00000000" w:rsidP="00000000" w:rsidRDefault="00000000" w:rsidRPr="00000000" w14:paraId="0000006B">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orchestration flows with fallback handling, state management, and persistent memory for multi-step AI tasks.</w:t>
      </w:r>
    </w:p>
    <w:p w:rsidR="00000000" w:rsidDel="00000000" w:rsidP="00000000" w:rsidRDefault="00000000" w:rsidRPr="00000000" w14:paraId="0000006C">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Designed model routing logic to select the most appropriate LLM deployment based on task complexity, latency, and token usage.</w:t>
      </w:r>
    </w:p>
    <w:p w:rsidR="00000000" w:rsidDel="00000000" w:rsidP="00000000" w:rsidRDefault="00000000" w:rsidRPr="00000000" w14:paraId="0000006D">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Implemented token usage tracking and optimization controls to reduce unnecessary context load and manage inference cost.</w:t>
      </w:r>
    </w:p>
    <w:p w:rsidR="00000000" w:rsidDel="00000000" w:rsidP="00000000" w:rsidRDefault="00000000" w:rsidRPr="00000000" w14:paraId="0000006E">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evaluation pipelines using </w:t>
      </w:r>
      <w:r w:rsidDel="00000000" w:rsidR="00000000" w:rsidRPr="00000000">
        <w:rPr>
          <w:rFonts w:ascii="Times New Roman" w:cs="Times New Roman" w:eastAsia="Times New Roman" w:hAnsi="Times New Roman"/>
          <w:b w:val="1"/>
          <w:bCs w:val="1"/>
          <w:rtl w:val="0"/>
        </w:rPr>
        <w:t xml:space="preserve">LangSmith</w:t>
      </w:r>
      <w:r w:rsidDel="00000000" w:rsidR="00000000" w:rsidRPr="00000000">
        <w:rPr>
          <w:rFonts w:ascii="Times New Roman" w:cs="Times New Roman" w:eastAsia="Times New Roman" w:hAnsi="Times New Roman"/>
          <w:rtl w:val="0"/>
        </w:rPr>
        <w:t xml:space="preserve"> and human review to assess groundedness, hallucination risk, and response quality.</w:t>
      </w:r>
    </w:p>
    <w:p w:rsidR="00000000" w:rsidDel="00000000" w:rsidP="00000000" w:rsidRDefault="00000000" w:rsidRPr="00000000" w14:paraId="0000006F">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Applied prompt guardrails and response controls to reduce unsafe outputs and improve policy compliance.</w:t>
      </w:r>
    </w:p>
    <w:p w:rsidR="00000000" w:rsidDel="00000000" w:rsidP="00000000" w:rsidRDefault="00000000" w:rsidRPr="00000000" w14:paraId="00000070">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Partnered with governance and information security teams to support secure AI adoption across enterprise workflows.</w:t>
      </w:r>
    </w:p>
    <w:p w:rsidR="00000000" w:rsidDel="00000000" w:rsidP="00000000" w:rsidRDefault="00000000" w:rsidRPr="00000000" w14:paraId="00000071">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Implemented encryption, access control, secure logging, and audit-friendly design patterns for sensitive internal AI services.</w:t>
      </w:r>
    </w:p>
    <w:p w:rsidR="00000000" w:rsidDel="00000000" w:rsidP="00000000" w:rsidRDefault="00000000" w:rsidRPr="00000000" w14:paraId="00000072">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FastAPI-based microservices to expose AI functionality to internal applications and workflow platforms.</w:t>
      </w:r>
    </w:p>
    <w:p w:rsidR="00000000" w:rsidDel="00000000" w:rsidP="00000000" w:rsidRDefault="00000000" w:rsidRPr="00000000" w14:paraId="00000073">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Containerized AI services using </w:t>
      </w:r>
      <w:r w:rsidDel="00000000" w:rsidR="00000000" w:rsidRPr="00000000">
        <w:rPr>
          <w:rFonts w:ascii="Times New Roman" w:cs="Times New Roman" w:eastAsia="Times New Roman" w:hAnsi="Times New Roman"/>
          <w:b w:val="1"/>
          <w:bCs w:val="1"/>
          <w:rtl w:val="0"/>
        </w:rPr>
        <w:t xml:space="preserve">Docker </w:t>
      </w:r>
      <w:r w:rsidDel="00000000" w:rsidR="00000000" w:rsidRPr="00000000">
        <w:rPr>
          <w:rFonts w:ascii="Times New Roman" w:cs="Times New Roman" w:eastAsia="Times New Roman" w:hAnsi="Times New Roman"/>
          <w:rtl w:val="0"/>
        </w:rPr>
        <w:t xml:space="preserve">and deployed them to </w:t>
      </w:r>
      <w:r w:rsidDel="00000000" w:rsidR="00000000" w:rsidRPr="00000000">
        <w:rPr>
          <w:rFonts w:ascii="Times New Roman" w:cs="Times New Roman" w:eastAsia="Times New Roman" w:hAnsi="Times New Roman"/>
          <w:b w:val="1"/>
          <w:bCs w:val="1"/>
          <w:rtl w:val="0"/>
        </w:rPr>
        <w:t xml:space="preserve">Azure Kubernetes Service (AKS)</w:t>
      </w:r>
      <w:r w:rsidDel="00000000" w:rsidR="00000000" w:rsidRPr="00000000">
        <w:rPr>
          <w:rFonts w:ascii="Times New Roman" w:cs="Times New Roman" w:eastAsia="Times New Roman" w:hAnsi="Times New Roman"/>
          <w:rtl w:val="0"/>
        </w:rPr>
        <w:t xml:space="preserve"> for scalable production execution.</w:t>
      </w:r>
    </w:p>
    <w:p w:rsidR="00000000" w:rsidDel="00000000" w:rsidP="00000000" w:rsidRDefault="00000000" w:rsidRPr="00000000" w14:paraId="00000074">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Supported CI/CD-based deployment practices for AI applications across development, test, and production environments.</w:t>
      </w:r>
    </w:p>
    <w:p w:rsidR="00000000" w:rsidDel="00000000" w:rsidP="00000000" w:rsidRDefault="00000000" w:rsidRPr="00000000" w14:paraId="00000075">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Monitored model APIs and workflow performance using </w:t>
      </w:r>
      <w:r w:rsidDel="00000000" w:rsidR="00000000" w:rsidRPr="00000000">
        <w:rPr>
          <w:rFonts w:ascii="Times New Roman" w:cs="Times New Roman" w:eastAsia="Times New Roman" w:hAnsi="Times New Roman"/>
          <w:b w:val="1"/>
          <w:bCs w:val="1"/>
          <w:rtl w:val="0"/>
        </w:rPr>
        <w:t xml:space="preserve">Prometheus</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Grafana </w:t>
      </w:r>
      <w:r w:rsidDel="00000000" w:rsidR="00000000" w:rsidRPr="00000000">
        <w:rPr>
          <w:rFonts w:ascii="Times New Roman" w:cs="Times New Roman" w:eastAsia="Times New Roman" w:hAnsi="Times New Roman"/>
          <w:rtl w:val="0"/>
        </w:rPr>
        <w:t xml:space="preserve">to track latency, failures, routing behavior, and service health.</w:t>
      </w:r>
    </w:p>
    <w:p w:rsidR="00000000" w:rsidDel="00000000" w:rsidP="00000000" w:rsidRDefault="00000000" w:rsidRPr="00000000" w14:paraId="00000076">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observability dashboards to measure usage, performance, and operational quality of deployed AI services.</w:t>
      </w:r>
    </w:p>
    <w:p w:rsidR="00000000" w:rsidDel="00000000" w:rsidP="00000000" w:rsidRDefault="00000000" w:rsidRPr="00000000" w14:paraId="00000077">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internal experimentation tools using </w:t>
      </w:r>
      <w:r w:rsidDel="00000000" w:rsidR="00000000" w:rsidRPr="00000000">
        <w:rPr>
          <w:rFonts w:ascii="Times New Roman" w:cs="Times New Roman" w:eastAsia="Times New Roman" w:hAnsi="Times New Roman"/>
          <w:b w:val="1"/>
          <w:bCs w:val="1"/>
          <w:rtl w:val="0"/>
        </w:rPr>
        <w:t xml:space="preserve">Streamlit</w:t>
      </w:r>
      <w:r w:rsidDel="00000000" w:rsidR="00000000" w:rsidRPr="00000000">
        <w:rPr>
          <w:rFonts w:ascii="Times New Roman" w:cs="Times New Roman" w:eastAsia="Times New Roman" w:hAnsi="Times New Roman"/>
          <w:rtl w:val="0"/>
        </w:rPr>
        <w:t xml:space="preserve"> to allow teams to test prompts, retrieval strategies, and workflow behavior safely.</w:t>
      </w:r>
    </w:p>
    <w:p w:rsidR="00000000" w:rsidDel="00000000" w:rsidP="00000000" w:rsidRDefault="00000000" w:rsidRPr="00000000" w14:paraId="00000078">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reusable prompt templates and workflow components to standardize enterprise AI delivery across use cases.</w:t>
      </w:r>
    </w:p>
    <w:p w:rsidR="00000000" w:rsidDel="00000000" w:rsidP="00000000" w:rsidRDefault="00000000" w:rsidRPr="00000000" w14:paraId="00000079">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Integrated AI workflows with internal APIs, SQL-based sources, and operational systems to support grounded enterprise task execution.</w:t>
      </w:r>
    </w:p>
    <w:p w:rsidR="00000000" w:rsidDel="00000000" w:rsidP="00000000" w:rsidRDefault="00000000" w:rsidRPr="00000000" w14:paraId="0000007A">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assistants for document synthesis, case-note drafting, internal search, FAQ handling, and knowledge summarization.</w:t>
      </w:r>
    </w:p>
    <w:p w:rsidR="00000000" w:rsidDel="00000000" w:rsidP="00000000" w:rsidRDefault="00000000" w:rsidRPr="00000000" w14:paraId="0000007B">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Improved retrieval relevance by refining chunking, ranking, and prompt design across large enterprise document collections.</w:t>
      </w:r>
    </w:p>
    <w:p w:rsidR="00000000" w:rsidDel="00000000" w:rsidP="00000000" w:rsidRDefault="00000000" w:rsidRPr="00000000" w14:paraId="0000007C">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Supported production issue triage, performance tuning, and continuous improvement of deployed GenAI services.</w:t>
      </w:r>
    </w:p>
    <w:p w:rsidR="00000000" w:rsidDel="00000000" w:rsidP="00000000" w:rsidRDefault="00000000" w:rsidRPr="00000000" w14:paraId="0000007D">
      <w:pPr>
        <w:numPr>
          <w:ilvl w:val="0"/>
          <w:numId w:val="9"/>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Collaborated with product, engineering, compliance, and business stakeholders to scale AI adoption across multiple internal teams.</w:t>
      </w:r>
    </w:p>
    <w:p w:rsidR="00000000" w:rsidDel="00000000" w:rsidP="00000000" w:rsidRDefault="00000000" w:rsidRPr="00000000" w14:paraId="0000007E">
      <w:pPr>
        <w:numPr>
          <w:ilvl w:val="0"/>
          <w:numId w:val="9"/>
        </w:numPr>
        <w:tabs>
          <w:tab w:val="left" w:leader="none" w:pos="454"/>
        </w:tabs>
        <w:spacing w:after="24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Provided senior-level technical ownership for architecture, implementation standards, deployment reliability, and responsible AI practices across enterprise AI programs.</w:t>
      </w:r>
      <w:r w:rsidDel="00000000" w:rsidR="00000000" w:rsidRPr="00000000">
        <w:rPr>
          <w:rtl w:val="0"/>
        </w:rPr>
      </w:r>
    </w:p>
    <w:p w:rsidR="00000000" w:rsidDel="00000000" w:rsidP="00000000" w:rsidRDefault="00000000" w:rsidRPr="00000000" w14:paraId="0000007F">
      <w:pPr>
        <w:tabs>
          <w:tab w:val="left" w:leader="none" w:pos="454"/>
        </w:tabs>
        <w:spacing w:after="240" w:before="240" w:lineRule="auto"/>
        <w:jc w:val="both"/>
        <w:rPr>
          <w:rFonts w:ascii="Times New Roman" w:cs="Times New Roman" w:eastAsia="Times New Roman" w:hAnsi="Times New Roman"/>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Python, Azure OpenAI, GPT-4/GPT-4o, LangChain, LangGraph, RAG, Azure AI Search, FAISS, SQL, PostgreSQL, Redis, FastAPI, Streamlit, REST APIs, GraphQL, Docker, Kubernetes, AKS, GitHub Actions, CI/CD, LangSmith, PromptLayer, TruLens, Prometheus, Grafana, Power BI, Unstructured, Prompt Engineering, Embeddings, RBAC.</w:t>
      </w:r>
      <w:r w:rsidDel="00000000" w:rsidR="00000000" w:rsidRPr="00000000">
        <w:rPr>
          <w:rtl w:val="0"/>
        </w:rPr>
      </w:r>
    </w:p>
    <w:p w:rsidR="00000000" w:rsidDel="00000000" w:rsidP="00000000" w:rsidRDefault="00000000" w:rsidRPr="00000000" w14:paraId="00000080">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Elevance Health,</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color w:val="000000"/>
          <w:rtl w:val="0"/>
        </w:rPr>
        <w:t xml:space="preserve">Atlanta,GA</w:t>
        <w:tab/>
        <w:tab/>
        <w:tab/>
        <w:tab/>
        <w:tab/>
        <w:tab/>
        <w:tab/>
        <w:tab/>
        <w:t xml:space="preserve">     May 2023-Jan 2025</w:t>
      </w:r>
    </w:p>
    <w:p w:rsidR="00000000" w:rsidDel="00000000" w:rsidP="00000000" w:rsidRDefault="00000000" w:rsidRPr="00000000" w14:paraId="00000081">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Role: AI/ML Engineer </w:t>
      </w:r>
    </w:p>
    <w:p w:rsidR="00000000" w:rsidDel="00000000" w:rsidP="00000000" w:rsidRDefault="00000000" w:rsidRPr="00000000" w14:paraId="00000082">
      <w:pPr>
        <w:pBdr>
          <w:bottom w:color="000000" w:space="1" w:sz="12" w:val="single"/>
        </w:pBdr>
        <w:rPr>
          <w:rFonts w:ascii="Times New Roman" w:cs="Times New Roman" w:eastAsia="Times New Roman" w:hAnsi="Times New Roman"/>
          <w:b w:val="1"/>
          <w:bCs w:val="1"/>
          <w:color w:val="000000"/>
        </w:rPr>
      </w:pPr>
      <w:r w:rsidDel="00000000" w:rsidR="00000000" w:rsidRPr="00000000">
        <w:rPr>
          <w:rtl w:val="0"/>
        </w:rPr>
      </w:r>
    </w:p>
    <w:p w:rsidR="00000000" w:rsidDel="00000000" w:rsidP="00000000" w:rsidRDefault="00000000" w:rsidRPr="00000000" w14:paraId="00000083">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w:t>
      </w:r>
      <w:r w:rsidDel="00000000" w:rsidR="00000000" w:rsidRPr="00000000">
        <w:rPr>
          <w:rFonts w:ascii="Times New Roman" w:cs="Times New Roman" w:eastAsia="Times New Roman" w:hAnsi="Times New Roman"/>
          <w:rtl w:val="0"/>
        </w:rPr>
        <w:t xml:space="preserve"> Healthcare AI/ML Decision Support and Document Intelligence System</w:t>
      </w:r>
    </w:p>
    <w:p w:rsidR="00000000" w:rsidDel="00000000" w:rsidP="00000000" w:rsidRDefault="00000000" w:rsidRPr="00000000" w14:paraId="00000084">
      <w:pPr>
        <w:tabs>
          <w:tab w:val="left" w:leader="none" w:pos="454"/>
        </w:tabs>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br w:type="textWrapping"/>
        <w:t xml:space="preserve">Developed AI/ML solutions for healthcare operations across claims, member services, provider workflows, and policy intelligence. Built document ingestion, OCR, retrieval, and predictive modeling pipelines to support summarization, policy lookup, anomaly detection, and workflow automation. Deployed secure ML services on AWS and contributed to scalable, compliance-aware AI applications that improved operational efficiency and data-driven decision-making.</w:t>
      </w:r>
      <w:r w:rsidDel="00000000" w:rsidR="00000000" w:rsidRPr="00000000">
        <w:rPr>
          <w:rtl w:val="0"/>
        </w:rPr>
      </w:r>
    </w:p>
    <w:p w:rsidR="00000000" w:rsidDel="00000000" w:rsidP="00000000" w:rsidRDefault="00000000" w:rsidRPr="00000000" w14:paraId="00000085">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86">
      <w:pPr>
        <w:numPr>
          <w:ilvl w:val="0"/>
          <w:numId w:val="1"/>
        </w:numPr>
        <w:tabs>
          <w:tab w:val="left" w:leader="none" w:pos="454"/>
        </w:tabs>
        <w:spacing w:after="0" w:afterAutospacing="0" w:before="24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AI/ML solutions for healthcare use cases across claims, member services, provider operations, and clinical support workflows.</w:t>
      </w:r>
    </w:p>
    <w:p w:rsidR="00000000" w:rsidDel="00000000" w:rsidP="00000000" w:rsidRDefault="00000000" w:rsidRPr="00000000" w14:paraId="00000087">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intelligent assistants for policy lookup, document summarization, internal Q&amp;A, and workflow guidance across healthcare operations.</w:t>
      </w:r>
    </w:p>
    <w:p w:rsidR="00000000" w:rsidDel="00000000" w:rsidP="00000000" w:rsidRDefault="00000000" w:rsidRPr="00000000" w14:paraId="00000088">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Designed </w:t>
      </w:r>
      <w:r w:rsidDel="00000000" w:rsidR="00000000" w:rsidRPr="00000000">
        <w:rPr>
          <w:rFonts w:ascii="Times New Roman" w:cs="Times New Roman" w:eastAsia="Times New Roman" w:hAnsi="Times New Roman"/>
          <w:b w:val="1"/>
          <w:bCs w:val="1"/>
          <w:rtl w:val="0"/>
        </w:rPr>
        <w:t xml:space="preserve">RAG</w:t>
      </w:r>
      <w:r w:rsidDel="00000000" w:rsidR="00000000" w:rsidRPr="00000000">
        <w:rPr>
          <w:rFonts w:ascii="Times New Roman" w:cs="Times New Roman" w:eastAsia="Times New Roman" w:hAnsi="Times New Roman"/>
          <w:rtl w:val="0"/>
        </w:rPr>
        <w:t xml:space="preserve"> pipelines to retrieve relevant information from healthcare documents, policy manuals, claims guidelines, and operational knowledge bases.</w:t>
      </w:r>
    </w:p>
    <w:p w:rsidR="00000000" w:rsidDel="00000000" w:rsidP="00000000" w:rsidRDefault="00000000" w:rsidRPr="00000000" w14:paraId="00000089">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document ingestion pipelines for PDFs, spreadsheets, emails, and policy documents to support grounded AI responses.</w:t>
      </w:r>
    </w:p>
    <w:p w:rsidR="00000000" w:rsidDel="00000000" w:rsidP="00000000" w:rsidRDefault="00000000" w:rsidRPr="00000000" w14:paraId="0000008A">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chunking, embedding, and retrieval workflows to improve relevance and reduce hallucinations in enterprise healthcare use cases.</w:t>
      </w:r>
    </w:p>
    <w:p w:rsidR="00000000" w:rsidDel="00000000" w:rsidP="00000000" w:rsidRDefault="00000000" w:rsidRPr="00000000" w14:paraId="0000008B">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secure LLM-powered APIs for chat and decision-support applications using </w:t>
      </w:r>
      <w:r w:rsidDel="00000000" w:rsidR="00000000" w:rsidRPr="00000000">
        <w:rPr>
          <w:rFonts w:ascii="Times New Roman" w:cs="Times New Roman" w:eastAsia="Times New Roman" w:hAnsi="Times New Roman"/>
          <w:b w:val="1"/>
          <w:bCs w:val="1"/>
          <w:rtl w:val="0"/>
        </w:rPr>
        <w:t xml:space="preserve">FastAPI</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8C">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Deployed AI and ML services on </w:t>
      </w:r>
      <w:r w:rsidDel="00000000" w:rsidR="00000000" w:rsidRPr="00000000">
        <w:rPr>
          <w:rFonts w:ascii="Times New Roman" w:cs="Times New Roman" w:eastAsia="Times New Roman" w:hAnsi="Times New Roman"/>
          <w:b w:val="1"/>
          <w:bCs w:val="1"/>
          <w:rtl w:val="0"/>
        </w:rPr>
        <w:t xml:space="preserve">AWS</w:t>
      </w:r>
      <w:r w:rsidDel="00000000" w:rsidR="00000000" w:rsidRPr="00000000">
        <w:rPr>
          <w:rFonts w:ascii="Times New Roman" w:cs="Times New Roman" w:eastAsia="Times New Roman" w:hAnsi="Times New Roman"/>
          <w:rtl w:val="0"/>
        </w:rPr>
        <w:t xml:space="preserve"> using containerized and serverless patterns for scalable inference.</w:t>
      </w:r>
    </w:p>
    <w:p w:rsidR="00000000" w:rsidDel="00000000" w:rsidP="00000000" w:rsidRDefault="00000000" w:rsidRPr="00000000" w14:paraId="0000008D">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Supported model deployment workflows using </w:t>
      </w:r>
      <w:r w:rsidDel="00000000" w:rsidR="00000000" w:rsidRPr="00000000">
        <w:rPr>
          <w:rFonts w:ascii="Times New Roman" w:cs="Times New Roman" w:eastAsia="Times New Roman" w:hAnsi="Times New Roman"/>
          <w:b w:val="1"/>
          <w:bCs w:val="1"/>
          <w:rtl w:val="0"/>
        </w:rPr>
        <w:t xml:space="preserve">SageMaker</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Lambda</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EKS</w:t>
      </w:r>
      <w:r w:rsidDel="00000000" w:rsidR="00000000" w:rsidRPr="00000000">
        <w:rPr>
          <w:rFonts w:ascii="Times New Roman" w:cs="Times New Roman" w:eastAsia="Times New Roman" w:hAnsi="Times New Roman"/>
          <w:rtl w:val="0"/>
        </w:rPr>
        <w:t xml:space="preserve"> for production-ready AI applications.</w:t>
      </w:r>
    </w:p>
    <w:p w:rsidR="00000000" w:rsidDel="00000000" w:rsidP="00000000" w:rsidRDefault="00000000" w:rsidRPr="00000000" w14:paraId="0000008E">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OCR and document-processing pipelines to extract structured data from scanned healthcare and financial forms.</w:t>
      </w:r>
    </w:p>
    <w:p w:rsidR="00000000" w:rsidDel="00000000" w:rsidP="00000000" w:rsidRDefault="00000000" w:rsidRPr="00000000" w14:paraId="0000008F">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predictive models for risk scoring, utilization forecasting, and healthcare outcome analysis using classical ML techniques.</w:t>
      </w:r>
    </w:p>
    <w:p w:rsidR="00000000" w:rsidDel="00000000" w:rsidP="00000000" w:rsidRDefault="00000000" w:rsidRPr="00000000" w14:paraId="00000090">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Integrated ML outputs into internal applications used by operations, analytics, and care-support teams.</w:t>
      </w:r>
    </w:p>
    <w:p w:rsidR="00000000" w:rsidDel="00000000" w:rsidP="00000000" w:rsidRDefault="00000000" w:rsidRPr="00000000" w14:paraId="00000091">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real-time and near-real-time data pipelines using </w:t>
      </w:r>
      <w:r w:rsidDel="00000000" w:rsidR="00000000" w:rsidRPr="00000000">
        <w:rPr>
          <w:rFonts w:ascii="Times New Roman" w:cs="Times New Roman" w:eastAsia="Times New Roman" w:hAnsi="Times New Roman"/>
          <w:b w:val="1"/>
          <w:bCs w:val="1"/>
          <w:rtl w:val="0"/>
        </w:rPr>
        <w:t xml:space="preserve">Kafka</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Spark</w:t>
      </w:r>
      <w:r w:rsidDel="00000000" w:rsidR="00000000" w:rsidRPr="00000000">
        <w:rPr>
          <w:rFonts w:ascii="Times New Roman" w:cs="Times New Roman" w:eastAsia="Times New Roman" w:hAnsi="Times New Roman"/>
          <w:rtl w:val="0"/>
        </w:rPr>
        <w:t xml:space="preserve"> to process alerting, telemetry, and operational data streams.</w:t>
      </w:r>
    </w:p>
    <w:p w:rsidR="00000000" w:rsidDel="00000000" w:rsidP="00000000" w:rsidRDefault="00000000" w:rsidRPr="00000000" w14:paraId="00000092">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Designed APIs and backend services that connected models with internal systems and front-end applications.</w:t>
      </w:r>
    </w:p>
    <w:p w:rsidR="00000000" w:rsidDel="00000000" w:rsidP="00000000" w:rsidRDefault="00000000" w:rsidRPr="00000000" w14:paraId="00000093">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Developed anomaly detection and reconciliation workflows across structured healthcare records and operational datasets.</w:t>
      </w:r>
    </w:p>
    <w:p w:rsidR="00000000" w:rsidDel="00000000" w:rsidP="00000000" w:rsidRDefault="00000000" w:rsidRPr="00000000" w14:paraId="00000094">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Supported secure identity and access controls for ML systems using enterprise authentication and policy-based permissions.</w:t>
      </w:r>
    </w:p>
    <w:p w:rsidR="00000000" w:rsidDel="00000000" w:rsidP="00000000" w:rsidRDefault="00000000" w:rsidRPr="00000000" w14:paraId="00000095">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Applied guardrails and secure handling practices for sensitive healthcare data to support compliance-aligned AI usage.</w:t>
      </w:r>
    </w:p>
    <w:p w:rsidR="00000000" w:rsidDel="00000000" w:rsidP="00000000" w:rsidRDefault="00000000" w:rsidRPr="00000000" w14:paraId="00000096">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dashboards to track model usage, latency, output quality, and operational KPIs for business and compliance stakeholders.</w:t>
      </w:r>
    </w:p>
    <w:p w:rsidR="00000000" w:rsidDel="00000000" w:rsidP="00000000" w:rsidRDefault="00000000" w:rsidRPr="00000000" w14:paraId="00000097">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Monitored AI/ML services using observability tools to improve reliability, response time, and failure detection.</w:t>
      </w:r>
    </w:p>
    <w:p w:rsidR="00000000" w:rsidDel="00000000" w:rsidP="00000000" w:rsidRDefault="00000000" w:rsidRPr="00000000" w14:paraId="00000098">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Supported experimentation and evaluation for prompt quality, model performance, and retrieval effectiveness.</w:t>
      </w:r>
    </w:p>
    <w:p w:rsidR="00000000" w:rsidDel="00000000" w:rsidP="00000000" w:rsidRDefault="00000000" w:rsidRPr="00000000" w14:paraId="00000099">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Collaborated with product, analytics, clinical, and compliance teams to align AI solutions with business and regulatory requirements.</w:t>
      </w:r>
    </w:p>
    <w:p w:rsidR="00000000" w:rsidDel="00000000" w:rsidP="00000000" w:rsidRDefault="00000000" w:rsidRPr="00000000" w14:paraId="0000009A">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Improved model performance through feature engineering, retraining, and tuning across structured and unstructured datasets.</w:t>
      </w:r>
    </w:p>
    <w:p w:rsidR="00000000" w:rsidDel="00000000" w:rsidP="00000000" w:rsidRDefault="00000000" w:rsidRPr="00000000" w14:paraId="0000009B">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Built reusable pipelines for data preparation, model evaluation, and deployment standardization across healthcare AI use cases.</w:t>
      </w:r>
    </w:p>
    <w:p w:rsidR="00000000" w:rsidDel="00000000" w:rsidP="00000000" w:rsidRDefault="00000000" w:rsidRPr="00000000" w14:paraId="0000009C">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Documented solution architecture, model behavior, and deployment processes to support auditability and operational handoff.</w:t>
      </w:r>
    </w:p>
    <w:p w:rsidR="00000000" w:rsidDel="00000000" w:rsidP="00000000" w:rsidRDefault="00000000" w:rsidRPr="00000000" w14:paraId="0000009D">
      <w:pPr>
        <w:numPr>
          <w:ilvl w:val="0"/>
          <w:numId w:val="1"/>
        </w:numPr>
        <w:tabs>
          <w:tab w:val="left" w:leader="none" w:pos="454"/>
        </w:tabs>
        <w:spacing w:after="0" w:afterAutospacing="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Contributed to production support, issue triage, and release readiness for AI-enabled healthcare applications.</w:t>
      </w:r>
    </w:p>
    <w:p w:rsidR="00000000" w:rsidDel="00000000" w:rsidP="00000000" w:rsidRDefault="00000000" w:rsidRPr="00000000" w14:paraId="0000009E">
      <w:pPr>
        <w:numPr>
          <w:ilvl w:val="0"/>
          <w:numId w:val="1"/>
        </w:numPr>
        <w:tabs>
          <w:tab w:val="left" w:leader="none" w:pos="454"/>
        </w:tabs>
        <w:spacing w:after="240" w:before="0" w:beforeAutospacing="0" w:lineRule="auto"/>
        <w:ind w:left="720" w:hanging="360"/>
        <w:jc w:val="both"/>
        <w:rPr>
          <w:rFonts w:ascii="Arial" w:cs="Arial" w:eastAsia="Arial" w:hAnsi="Arial"/>
        </w:rPr>
      </w:pPr>
      <w:r w:rsidDel="00000000" w:rsidR="00000000" w:rsidRPr="00000000">
        <w:rPr>
          <w:rFonts w:ascii="Times New Roman" w:cs="Times New Roman" w:eastAsia="Times New Roman" w:hAnsi="Times New Roman"/>
          <w:rtl w:val="0"/>
        </w:rPr>
        <w:t xml:space="preserve">Delivered scalable AI/ML solutions that balanced model effectiveness, data security, and enterprise healthcare compliance needs.</w:t>
      </w:r>
      <w:r w:rsidDel="00000000" w:rsidR="00000000" w:rsidRPr="00000000">
        <w:rPr>
          <w:rtl w:val="0"/>
        </w:rPr>
      </w:r>
    </w:p>
    <w:p w:rsidR="00000000" w:rsidDel="00000000" w:rsidP="00000000" w:rsidRDefault="00000000" w:rsidRPr="00000000" w14:paraId="0000009F">
      <w:pPr>
        <w:tabs>
          <w:tab w:val="left" w:leader="none" w:pos="454"/>
        </w:tabs>
        <w:spacing w:after="240" w:befor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Python, AWS, SageMaker, Lambda, EKS, S3, FastAPI, SQL, PostgreSQL, Kafka, Spark, Docker, OCR, Tesseract, OpenCV, RAG, Scikit-learn, Pandas, NumPy, IAM, Okta, Prometheus, Grafana, Power BI, Tableau</w:t>
      </w:r>
      <w:r w:rsidDel="00000000" w:rsidR="00000000" w:rsidRPr="00000000">
        <w:rPr>
          <w:rtl w:val="0"/>
        </w:rPr>
      </w:r>
    </w:p>
    <w:p w:rsidR="00000000" w:rsidDel="00000000" w:rsidP="00000000" w:rsidRDefault="00000000" w:rsidRPr="00000000" w14:paraId="000000A0">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Kroger,Cincinnati,OH</w:t>
        <w:tab/>
        <w:tab/>
        <w:tab/>
        <w:tab/>
        <w:tab/>
        <w:tab/>
        <w:tab/>
        <w:tab/>
        <w:tab/>
        <w:t xml:space="preserve">      Nov 2021-Apr 2023</w:t>
      </w:r>
    </w:p>
    <w:p w:rsidR="00000000" w:rsidDel="00000000" w:rsidP="00000000" w:rsidRDefault="00000000" w:rsidRPr="00000000" w14:paraId="000000A1">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Role: Data Scientist  </w:t>
      </w:r>
    </w:p>
    <w:p w:rsidR="00000000" w:rsidDel="00000000" w:rsidP="00000000" w:rsidRDefault="00000000" w:rsidRPr="00000000" w14:paraId="000000A2">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w:t>
      </w:r>
      <w:r w:rsidDel="00000000" w:rsidR="00000000" w:rsidRPr="00000000">
        <w:rPr>
          <w:rFonts w:ascii="Times New Roman" w:cs="Times New Roman" w:eastAsia="Times New Roman" w:hAnsi="Times New Roman"/>
          <w:rtl w:val="0"/>
        </w:rPr>
        <w:t xml:space="preserve"> Enterprise Data Integration and Automation Framework</w:t>
      </w:r>
    </w:p>
    <w:p w:rsidR="00000000" w:rsidDel="00000000" w:rsidP="00000000" w:rsidRDefault="00000000" w:rsidRPr="00000000" w14:paraId="000000A3">
      <w:pPr>
        <w:tabs>
          <w:tab w:val="left" w:leader="none" w:pos="454"/>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br w:type="textWrapping"/>
        <w:t xml:space="preserve">Built scalable data integration and automation workflows using Python, SQL, Alteryx, Teradata, and AWS/Linux-based environments. Developed data movement pipelines, automated recurring processing tasks, supported LDAP and Active Directory integrations, and standardized database and deployment-related processes. Improved reliability, maintainability, and operational efficiency for enterprise data workflows.</w:t>
      </w:r>
    </w:p>
    <w:p w:rsidR="00000000" w:rsidDel="00000000" w:rsidP="00000000" w:rsidRDefault="00000000" w:rsidRPr="00000000" w14:paraId="000000A4">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A5">
      <w:pPr>
        <w:numPr>
          <w:ilvl w:val="0"/>
          <w:numId w:val="6"/>
        </w:numPr>
        <w:tabs>
          <w:tab w:val="left" w:leader="none" w:pos="454"/>
        </w:tabs>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Partnered with business and technical teams to gather requirements and translate them into scalable data and automation solutions.</w:t>
      </w:r>
    </w:p>
    <w:p w:rsidR="00000000" w:rsidDel="00000000" w:rsidP="00000000" w:rsidRDefault="00000000" w:rsidRPr="00000000" w14:paraId="000000A6">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Python-based integration workflows using Pandas, </w:t>
      </w:r>
      <w:r w:rsidDel="00000000" w:rsidR="00000000" w:rsidRPr="00000000">
        <w:rPr>
          <w:rFonts w:ascii="Times New Roman" w:cs="Times New Roman" w:eastAsia="Times New Roman" w:hAnsi="Times New Roman"/>
          <w:b w:val="1"/>
          <w:bCs w:val="1"/>
          <w:rtl w:val="0"/>
        </w:rPr>
        <w:t xml:space="preserve">ODBC, JDBC, and JayDeBeApi</w:t>
      </w:r>
      <w:r w:rsidDel="00000000" w:rsidR="00000000" w:rsidRPr="00000000">
        <w:rPr>
          <w:rFonts w:ascii="Times New Roman" w:cs="Times New Roman" w:eastAsia="Times New Roman" w:hAnsi="Times New Roman"/>
          <w:rtl w:val="0"/>
        </w:rPr>
        <w:t xml:space="preserve"> to connect enterprise systems.</w:t>
      </w:r>
    </w:p>
    <w:p w:rsidR="00000000" w:rsidDel="00000000" w:rsidP="00000000" w:rsidRDefault="00000000" w:rsidRPr="00000000" w14:paraId="000000A7">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automation scripts to improve performance, usability, and repeatability of recurring data-processing tasks.</w:t>
      </w:r>
    </w:p>
    <w:p w:rsidR="00000000" w:rsidDel="00000000" w:rsidP="00000000" w:rsidRDefault="00000000" w:rsidRPr="00000000" w14:paraId="000000A8">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Wrote and maintained SQL scripts for schema creation, table changes, indexes, constraints, and release-related updates.</w:t>
      </w:r>
    </w:p>
    <w:p w:rsidR="00000000" w:rsidDel="00000000" w:rsidP="00000000" w:rsidRDefault="00000000" w:rsidRPr="00000000" w14:paraId="000000A9">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performance tuning and optimization of data-processing workflows and application components.</w:t>
      </w:r>
    </w:p>
    <w:p w:rsidR="00000000" w:rsidDel="00000000" w:rsidP="00000000" w:rsidRDefault="00000000" w:rsidRPr="00000000" w14:paraId="000000AA">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data integration routines to move and standardize information across multiple internal systems.</w:t>
      </w:r>
    </w:p>
    <w:p w:rsidR="00000000" w:rsidDel="00000000" w:rsidP="00000000" w:rsidRDefault="00000000" w:rsidRPr="00000000" w14:paraId="000000AB">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Configured </w:t>
      </w:r>
      <w:r w:rsidDel="00000000" w:rsidR="00000000" w:rsidRPr="00000000">
        <w:rPr>
          <w:rFonts w:ascii="Times New Roman" w:cs="Times New Roman" w:eastAsia="Times New Roman" w:hAnsi="Times New Roman"/>
          <w:b w:val="1"/>
          <w:bCs w:val="1"/>
          <w:rtl w:val="0"/>
        </w:rPr>
        <w:t xml:space="preserve">LDAP</w:t>
      </w:r>
      <w:r w:rsidDel="00000000" w:rsidR="00000000" w:rsidRPr="00000000">
        <w:rPr>
          <w:rFonts w:ascii="Times New Roman" w:cs="Times New Roman" w:eastAsia="Times New Roman" w:hAnsi="Times New Roman"/>
          <w:rtl w:val="0"/>
        </w:rPr>
        <w:t xml:space="preserve"> components on Linux to support authentication and authorization requirements.</w:t>
      </w:r>
    </w:p>
    <w:p w:rsidR="00000000" w:rsidDel="00000000" w:rsidP="00000000" w:rsidRDefault="00000000" w:rsidRPr="00000000" w14:paraId="000000AC">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Worked with </w:t>
      </w:r>
      <w:r w:rsidDel="00000000" w:rsidR="00000000" w:rsidRPr="00000000">
        <w:rPr>
          <w:rFonts w:ascii="Times New Roman" w:cs="Times New Roman" w:eastAsia="Times New Roman" w:hAnsi="Times New Roman"/>
          <w:b w:val="1"/>
          <w:bCs w:val="1"/>
          <w:rtl w:val="0"/>
        </w:rPr>
        <w:t xml:space="preserve">Windows Active Directory</w:t>
      </w:r>
      <w:r w:rsidDel="00000000" w:rsidR="00000000" w:rsidRPr="00000000">
        <w:rPr>
          <w:rFonts w:ascii="Times New Roman" w:cs="Times New Roman" w:eastAsia="Times New Roman" w:hAnsi="Times New Roman"/>
          <w:rtl w:val="0"/>
        </w:rPr>
        <w:t xml:space="preserve"> and LDAP for enterprise access integration.</w:t>
      </w:r>
    </w:p>
    <w:p w:rsidR="00000000" w:rsidDel="00000000" w:rsidP="00000000" w:rsidRDefault="00000000" w:rsidRPr="00000000" w14:paraId="000000AD">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AWS-based Linux infrastructure with a focus on secure, standardized, and automated deployment practices.</w:t>
      </w:r>
    </w:p>
    <w:p w:rsidR="00000000" w:rsidDel="00000000" w:rsidP="00000000" w:rsidRDefault="00000000" w:rsidRPr="00000000" w14:paraId="000000AE">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Helped implement best practices for backup, redundancy, access controls, and system performance.</w:t>
      </w:r>
    </w:p>
    <w:p w:rsidR="00000000" w:rsidDel="00000000" w:rsidP="00000000" w:rsidRDefault="00000000" w:rsidRPr="00000000" w14:paraId="000000AF">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Prepared technical specifications and operational documentation for </w:t>
      </w:r>
      <w:r w:rsidDel="00000000" w:rsidR="00000000" w:rsidRPr="00000000">
        <w:rPr>
          <w:rFonts w:ascii="Times New Roman" w:cs="Times New Roman" w:eastAsia="Times New Roman" w:hAnsi="Times New Roman"/>
          <w:b w:val="1"/>
          <w:bCs w:val="1"/>
          <w:rtl w:val="0"/>
        </w:rPr>
        <w:t xml:space="preserve">Alteryx</w:t>
      </w:r>
      <w:r w:rsidDel="00000000" w:rsidR="00000000" w:rsidRPr="00000000">
        <w:rPr>
          <w:rFonts w:ascii="Times New Roman" w:cs="Times New Roman" w:eastAsia="Times New Roman" w:hAnsi="Times New Roman"/>
          <w:rtl w:val="0"/>
        </w:rPr>
        <w:t xml:space="preserve"> workflows and support teams.</w:t>
      </w:r>
    </w:p>
    <w:p w:rsidR="00000000" w:rsidDel="00000000" w:rsidP="00000000" w:rsidRDefault="00000000" w:rsidRPr="00000000" w14:paraId="000000B0">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repeatable data preparation and transformation routines to improve delivery consistency across client projects.</w:t>
      </w:r>
    </w:p>
    <w:p w:rsidR="00000000" w:rsidDel="00000000" w:rsidP="00000000" w:rsidRDefault="00000000" w:rsidRPr="00000000" w14:paraId="000000B1">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Investigated production issues and supported defect remediation for data and integration workflows.</w:t>
      </w:r>
    </w:p>
    <w:p w:rsidR="00000000" w:rsidDel="00000000" w:rsidP="00000000" w:rsidRDefault="00000000" w:rsidRPr="00000000" w14:paraId="000000B2">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Documented release changes and database updates to support deployment readiness and traceability.</w:t>
      </w:r>
    </w:p>
    <w:p w:rsidR="00000000" w:rsidDel="00000000" w:rsidP="00000000" w:rsidRDefault="00000000" w:rsidRPr="00000000" w14:paraId="000000B3">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Validated incoming and transformed datasets to improve quality and reduce downstream processing issues.</w:t>
      </w:r>
    </w:p>
    <w:p w:rsidR="00000000" w:rsidDel="00000000" w:rsidP="00000000" w:rsidRDefault="00000000" w:rsidRPr="00000000" w14:paraId="000000B4">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business users by resolving integration issues and clarifying functional and technical behavior of delivered solutions.</w:t>
      </w:r>
    </w:p>
    <w:p w:rsidR="00000000" w:rsidDel="00000000" w:rsidP="00000000" w:rsidRDefault="00000000" w:rsidRPr="00000000" w14:paraId="000000B5">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Contributed to standard deployment practices for Linux-based applications running in AWS environments.</w:t>
      </w:r>
    </w:p>
    <w:p w:rsidR="00000000" w:rsidDel="00000000" w:rsidP="00000000" w:rsidRDefault="00000000" w:rsidRPr="00000000" w14:paraId="000000B6">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Maintained workflow documentation, runbooks, and implementation notes to improve maintainability.</w:t>
      </w:r>
    </w:p>
    <w:p w:rsidR="00000000" w:rsidDel="00000000" w:rsidP="00000000" w:rsidRDefault="00000000" w:rsidRPr="00000000" w14:paraId="000000B7">
      <w:pPr>
        <w:numPr>
          <w:ilvl w:val="0"/>
          <w:numId w:val="6"/>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Worked across Python, SQL, Alteryx, Linux, and Teradata-based systems to streamline client operations.</w:t>
      </w:r>
    </w:p>
    <w:p w:rsidR="00000000" w:rsidDel="00000000" w:rsidP="00000000" w:rsidRDefault="00000000" w:rsidRPr="00000000" w14:paraId="000000B8">
      <w:pPr>
        <w:numPr>
          <w:ilvl w:val="0"/>
          <w:numId w:val="6"/>
        </w:numPr>
        <w:tabs>
          <w:tab w:val="left" w:leader="none" w:pos="454"/>
        </w:tabs>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Delivered scalable and supportable technical solutions aligned with business requirements and enterprise controls.</w:t>
      </w:r>
    </w:p>
    <w:p w:rsidR="00000000" w:rsidDel="00000000" w:rsidP="00000000" w:rsidRDefault="00000000" w:rsidRPr="00000000" w14:paraId="000000B9">
      <w:pPr>
        <w:tabs>
          <w:tab w:val="left" w:leader="none" w:pos="454"/>
        </w:tabs>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Python, Pandas, SQL, Teradata, Alteryx, ODBC, JDBC, JayDeBeApi, Business Objects, Linux, AWS, LDAP, Active Directory, Shell Scripting, Excel, Release Management, Technical Documentation, Data Validation, Workflow Automation, Enterprise Integration.</w:t>
      </w:r>
    </w:p>
    <w:p w:rsidR="00000000" w:rsidDel="00000000" w:rsidP="00000000" w:rsidRDefault="00000000" w:rsidRPr="00000000" w14:paraId="000000BA">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Comcast,</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color w:val="000000"/>
          <w:rtl w:val="0"/>
        </w:rPr>
        <w:t xml:space="preserve">Philadelphia,PA</w:t>
        <w:tab/>
        <w:tab/>
        <w:tab/>
        <w:tab/>
        <w:tab/>
        <w:tab/>
        <w:tab/>
        <w:tab/>
        <w:t xml:space="preserve">       Jun 2019-Oct 2021</w:t>
      </w:r>
    </w:p>
    <w:p w:rsidR="00000000" w:rsidDel="00000000" w:rsidP="00000000" w:rsidRDefault="00000000" w:rsidRPr="00000000" w14:paraId="000000BB">
      <w:pPr>
        <w:pBdr>
          <w:bottom w:color="000000" w:space="1" w:sz="12" w:val="single"/>
        </w:pBd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Role: Data Scientist  </w:t>
      </w:r>
      <w:r w:rsidDel="00000000" w:rsidR="00000000" w:rsidRPr="00000000">
        <w:rPr>
          <w:rtl w:val="0"/>
        </w:rPr>
      </w:r>
    </w:p>
    <w:p w:rsidR="00000000" w:rsidDel="00000000" w:rsidP="00000000" w:rsidRDefault="00000000" w:rsidRPr="00000000" w14:paraId="000000BC">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NLP-Based Scientific Literature Search and Text Analytics Engine</w:t>
      </w:r>
    </w:p>
    <w:p w:rsidR="00000000" w:rsidDel="00000000" w:rsidP="00000000" w:rsidRDefault="00000000" w:rsidRPr="00000000" w14:paraId="000000BD">
      <w:pPr>
        <w:tabs>
          <w:tab w:val="left" w:leader="none" w:pos="454"/>
        </w:tabs>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Project Description:</w:t>
      </w:r>
    </w:p>
    <w:p w:rsidR="00000000" w:rsidDel="00000000" w:rsidP="00000000" w:rsidRDefault="00000000" w:rsidRPr="00000000" w14:paraId="000000BE">
      <w:pPr>
        <w:tabs>
          <w:tab w:val="left" w:leader="none" w:pos="454"/>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and developed NLP models to process large volumes of structured and unstructured text for search, extraction, clustering, and summarization. Implemented entity recognition, relation extraction, topic modeling, keyword discovery, and semantic similarity techniques to help research teams identify and prioritize relevant information from technical and scientific literature. Improved the speed and quality of document analysis through automated text intelligence workflows.</w:t>
      </w:r>
    </w:p>
    <w:p w:rsidR="00000000" w:rsidDel="00000000" w:rsidP="00000000" w:rsidRDefault="00000000" w:rsidRPr="00000000" w14:paraId="000000BF">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C0">
      <w:pPr>
        <w:numPr>
          <w:ilvl w:val="0"/>
          <w:numId w:val="3"/>
        </w:numPr>
        <w:tabs>
          <w:tab w:val="left" w:leader="none" w:pos="454"/>
        </w:tabs>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NLP models to support search and discovery across large volumes of structured and unstructured text data.</w:t>
      </w:r>
    </w:p>
    <w:p w:rsidR="00000000" w:rsidDel="00000000" w:rsidP="00000000" w:rsidRDefault="00000000" w:rsidRPr="00000000" w14:paraId="000000C1">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text extraction pipelines for </w:t>
      </w:r>
      <w:r w:rsidDel="00000000" w:rsidR="00000000" w:rsidRPr="00000000">
        <w:rPr>
          <w:rFonts w:ascii="Times New Roman" w:cs="Times New Roman" w:eastAsia="Times New Roman" w:hAnsi="Times New Roman"/>
          <w:b w:val="1"/>
          <w:bCs w:val="1"/>
          <w:rtl w:val="0"/>
        </w:rPr>
        <w:t xml:space="preserve">named entity recognition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relation extraction</w:t>
      </w:r>
      <w:r w:rsidDel="00000000" w:rsidR="00000000" w:rsidRPr="00000000">
        <w:rPr>
          <w:rFonts w:ascii="Times New Roman" w:cs="Times New Roman" w:eastAsia="Times New Roman" w:hAnsi="Times New Roman"/>
          <w:rtl w:val="0"/>
        </w:rPr>
        <w:t xml:space="preserve">, and linguistic feature extraction from free-text datasets.</w:t>
      </w:r>
    </w:p>
    <w:p w:rsidR="00000000" w:rsidDel="00000000" w:rsidP="00000000" w:rsidRDefault="00000000" w:rsidRPr="00000000" w14:paraId="000000C2">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topic modeling and document clustering workflows to organize and summarize large text corpora.</w:t>
      </w:r>
    </w:p>
    <w:p w:rsidR="00000000" w:rsidDel="00000000" w:rsidP="00000000" w:rsidRDefault="00000000" w:rsidRPr="00000000" w14:paraId="000000C3">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semantic search and keyword discovery methods using embedding and similarity-based approaches.</w:t>
      </w:r>
    </w:p>
    <w:p w:rsidR="00000000" w:rsidDel="00000000" w:rsidP="00000000" w:rsidRDefault="00000000" w:rsidRPr="00000000" w14:paraId="000000C4">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summarization workflows to condense complex scientific and technical documents into actionable insights.</w:t>
      </w:r>
    </w:p>
    <w:p w:rsidR="00000000" w:rsidDel="00000000" w:rsidP="00000000" w:rsidRDefault="00000000" w:rsidRPr="00000000" w14:paraId="000000C5">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algorithms to help research teams identify, categorize, and prioritize large collections of literature.</w:t>
      </w:r>
    </w:p>
    <w:p w:rsidR="00000000" w:rsidDel="00000000" w:rsidP="00000000" w:rsidRDefault="00000000" w:rsidRPr="00000000" w14:paraId="000000C6">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Created preprocessing pipelines for tokenization, normalization, stop-word removal, and feature engineering.</w:t>
      </w:r>
    </w:p>
    <w:p w:rsidR="00000000" w:rsidDel="00000000" w:rsidP="00000000" w:rsidRDefault="00000000" w:rsidRPr="00000000" w14:paraId="000000C7">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Trained and evaluated supervised, unsupervised, and semi-supervised NLP models for classification and information extraction tasks.</w:t>
      </w:r>
    </w:p>
    <w:p w:rsidR="00000000" w:rsidDel="00000000" w:rsidP="00000000" w:rsidRDefault="00000000" w:rsidRPr="00000000" w14:paraId="000000C8">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Used Python-based ML and NLP libraries to experiment with and improve model performance across text analytics use cases.</w:t>
      </w:r>
    </w:p>
    <w:p w:rsidR="00000000" w:rsidDel="00000000" w:rsidP="00000000" w:rsidRDefault="00000000" w:rsidRPr="00000000" w14:paraId="000000C9">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Defined evaluation methods using precision, recall, F1-score, and relevance-based metrics.</w:t>
      </w:r>
    </w:p>
    <w:p w:rsidR="00000000" w:rsidDel="00000000" w:rsidP="00000000" w:rsidRDefault="00000000" w:rsidRPr="00000000" w14:paraId="000000CA">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Worked with researchers and business users to refine model outputs and align them with domain needs.</w:t>
      </w:r>
    </w:p>
    <w:p w:rsidR="00000000" w:rsidDel="00000000" w:rsidP="00000000" w:rsidRDefault="00000000" w:rsidRPr="00000000" w14:paraId="000000CB">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repeatable notebooks and scripts for experimentation, training, and validation workflows.</w:t>
      </w:r>
    </w:p>
    <w:p w:rsidR="00000000" w:rsidDel="00000000" w:rsidP="00000000" w:rsidRDefault="00000000" w:rsidRPr="00000000" w14:paraId="000000CC">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debugging and optimization of text-processing and document analytics pipelines.</w:t>
      </w:r>
    </w:p>
    <w:p w:rsidR="00000000" w:rsidDel="00000000" w:rsidP="00000000" w:rsidRDefault="00000000" w:rsidRPr="00000000" w14:paraId="000000CD">
      <w:pPr>
        <w:numPr>
          <w:ilvl w:val="0"/>
          <w:numId w:val="3"/>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Documented model assumptions, preprocessing logic, and experiment outcomes for reproducibility and handoff.</w:t>
      </w:r>
    </w:p>
    <w:p w:rsidR="00000000" w:rsidDel="00000000" w:rsidP="00000000" w:rsidRDefault="00000000" w:rsidRPr="00000000" w14:paraId="000000CE">
      <w:pPr>
        <w:numPr>
          <w:ilvl w:val="0"/>
          <w:numId w:val="3"/>
        </w:numPr>
        <w:tabs>
          <w:tab w:val="left" w:leader="none" w:pos="454"/>
        </w:tabs>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Improved the efficiency of literature review and free-text analysis by reducing manual review effort through NLP automation.</w:t>
      </w:r>
    </w:p>
    <w:p w:rsidR="00000000" w:rsidDel="00000000" w:rsidP="00000000" w:rsidRDefault="00000000" w:rsidRPr="00000000" w14:paraId="000000CF">
      <w:pPr>
        <w:tabs>
          <w:tab w:val="left" w:leader="none" w:pos="454"/>
        </w:tabs>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Python, spaCy, Gensim, Scikit-learn, TensorFlow, SciPy, NumPy, Pandas, SQL, R</w:t>
      </w:r>
      <w:r w:rsidDel="00000000" w:rsidR="00000000" w:rsidRPr="00000000">
        <w:rPr>
          <w:rtl w:val="0"/>
        </w:rPr>
      </w:r>
    </w:p>
    <w:p w:rsidR="00000000" w:rsidDel="00000000" w:rsidP="00000000" w:rsidRDefault="00000000" w:rsidRPr="00000000" w14:paraId="000000D0">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Lowe’s,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color w:val="000000"/>
          <w:rtl w:val="0"/>
        </w:rPr>
        <w:t xml:space="preserve">Mooresville,NC</w:t>
        <w:tab/>
        <w:tab/>
        <w:tab/>
        <w:tab/>
        <w:tab/>
        <w:tab/>
        <w:tab/>
        <w:tab/>
        <w:t xml:space="preserve">     Aug 2017-May 2019</w:t>
      </w:r>
    </w:p>
    <w:p w:rsidR="00000000" w:rsidDel="00000000" w:rsidP="00000000" w:rsidRDefault="00000000" w:rsidRPr="00000000" w14:paraId="000000D1">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Role: Data Analyst </w:t>
        <w:tab/>
        <w:tab/>
      </w:r>
    </w:p>
    <w:p w:rsidR="00000000" w:rsidDel="00000000" w:rsidP="00000000" w:rsidRDefault="00000000" w:rsidRPr="00000000" w14:paraId="000000D2">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w:t>
      </w:r>
      <w:r w:rsidDel="00000000" w:rsidR="00000000" w:rsidRPr="00000000">
        <w:rPr>
          <w:rFonts w:ascii="Times New Roman" w:cs="Times New Roman" w:eastAsia="Times New Roman" w:hAnsi="Times New Roman"/>
          <w:rtl w:val="0"/>
        </w:rPr>
        <w:t xml:space="preserve"> Healthcare Claims Analytics and Tableau Reporting Dashboard Suite</w:t>
      </w:r>
    </w:p>
    <w:p w:rsidR="00000000" w:rsidDel="00000000" w:rsidP="00000000" w:rsidRDefault="00000000" w:rsidRPr="00000000" w14:paraId="000000D3">
      <w:pPr>
        <w:tabs>
          <w:tab w:val="left" w:leader="none" w:pos="454"/>
        </w:tabs>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br w:type="textWrapping"/>
        <w:t xml:space="preserve">Built Tableau dashboards and automated reporting solutions for healthcare datasets including claims, pharmacy, membership, lab, and radiology data. Wrote SQL queries and SAS programs to support recurring studies, ad hoc reporting, validation routines, and business analysis. Helped stakeholders monitor key healthcare metrics through interactive dashboards and data-driven reporting processes.</w:t>
      </w:r>
      <w:r w:rsidDel="00000000" w:rsidR="00000000" w:rsidRPr="00000000">
        <w:rPr>
          <w:rtl w:val="0"/>
        </w:rPr>
      </w:r>
    </w:p>
    <w:p w:rsidR="00000000" w:rsidDel="00000000" w:rsidP="00000000" w:rsidRDefault="00000000" w:rsidRPr="00000000" w14:paraId="000000D4">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D5">
      <w:pPr>
        <w:numPr>
          <w:ilvl w:val="0"/>
          <w:numId w:val="5"/>
        </w:numPr>
        <w:tabs>
          <w:tab w:val="left" w:leader="none" w:pos="454"/>
        </w:tabs>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Gathered reporting requirements from business users and translated them into functional and technical specifications for analytics solutions.</w:t>
      </w:r>
    </w:p>
    <w:p w:rsidR="00000000" w:rsidDel="00000000" w:rsidP="00000000" w:rsidRDefault="00000000" w:rsidRPr="00000000" w14:paraId="000000D6">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interactive </w:t>
      </w:r>
      <w:r w:rsidDel="00000000" w:rsidR="00000000" w:rsidRPr="00000000">
        <w:rPr>
          <w:rFonts w:ascii="Times New Roman" w:cs="Times New Roman" w:eastAsia="Times New Roman" w:hAnsi="Times New Roman"/>
          <w:b w:val="1"/>
          <w:bCs w:val="1"/>
          <w:rtl w:val="0"/>
        </w:rPr>
        <w:t xml:space="preserve">Tableau</w:t>
      </w:r>
      <w:r w:rsidDel="00000000" w:rsidR="00000000" w:rsidRPr="00000000">
        <w:rPr>
          <w:rFonts w:ascii="Times New Roman" w:cs="Times New Roman" w:eastAsia="Times New Roman" w:hAnsi="Times New Roman"/>
          <w:rtl w:val="0"/>
        </w:rPr>
        <w:t xml:space="preserve"> dashboards and workbooks to support operational and healthcare reporting needs.</w:t>
      </w:r>
    </w:p>
    <w:p w:rsidR="00000000" w:rsidDel="00000000" w:rsidP="00000000" w:rsidRDefault="00000000" w:rsidRPr="00000000" w14:paraId="000000D7">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Automated recurring reporting processes to improve turnaround time, consistency, and data availability.</w:t>
      </w:r>
    </w:p>
    <w:p w:rsidR="00000000" w:rsidDel="00000000" w:rsidP="00000000" w:rsidRDefault="00000000" w:rsidRPr="00000000" w14:paraId="000000D8">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Analyzed healthcare datasets including claims, pharmacy, membership, and coaching/advisory data.</w:t>
      </w:r>
    </w:p>
    <w:p w:rsidR="00000000" w:rsidDel="00000000" w:rsidP="00000000" w:rsidRDefault="00000000" w:rsidRPr="00000000" w14:paraId="000000D9">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Consolidated data from multiple sources such as claims, encounters, lab, radiology, and pharmacy systems for ad hoc reporting.</w:t>
      </w:r>
    </w:p>
    <w:p w:rsidR="00000000" w:rsidDel="00000000" w:rsidP="00000000" w:rsidRDefault="00000000" w:rsidRPr="00000000" w14:paraId="000000DA">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Wrote SQL queries and custom joins to prepare datasets for dashboards and downstream analysis.</w:t>
      </w:r>
    </w:p>
    <w:p w:rsidR="00000000" w:rsidDel="00000000" w:rsidP="00000000" w:rsidRDefault="00000000" w:rsidRPr="00000000" w14:paraId="000000DB">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and maintained </w:t>
      </w:r>
      <w:r w:rsidDel="00000000" w:rsidR="00000000" w:rsidRPr="00000000">
        <w:rPr>
          <w:rFonts w:ascii="Times New Roman" w:cs="Times New Roman" w:eastAsia="Times New Roman" w:hAnsi="Times New Roman"/>
          <w:b w:val="1"/>
          <w:bCs w:val="1"/>
          <w:rtl w:val="0"/>
        </w:rPr>
        <w:t xml:space="preserve">SAS</w:t>
      </w:r>
      <w:r w:rsidDel="00000000" w:rsidR="00000000" w:rsidRPr="00000000">
        <w:rPr>
          <w:rFonts w:ascii="Times New Roman" w:cs="Times New Roman" w:eastAsia="Times New Roman" w:hAnsi="Times New Roman"/>
          <w:rtl w:val="0"/>
        </w:rPr>
        <w:t xml:space="preserve"> code for recurring studies, validation routines, and internal/external client requests.</w:t>
      </w:r>
    </w:p>
    <w:p w:rsidR="00000000" w:rsidDel="00000000" w:rsidP="00000000" w:rsidRDefault="00000000" w:rsidRPr="00000000" w14:paraId="000000DC">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Performed data cleansing, quality checks, and validation to improve reporting accuracy and trust in metrics.</w:t>
      </w:r>
    </w:p>
    <w:p w:rsidR="00000000" w:rsidDel="00000000" w:rsidP="00000000" w:rsidRDefault="00000000" w:rsidRPr="00000000" w14:paraId="000000DD">
      <w:pPr>
        <w:numPr>
          <w:ilvl w:val="0"/>
          <w:numId w:val="5"/>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Managed Tableau data sources, metadata, filters, dimensions, and measures to improve dashboard usability.</w:t>
      </w:r>
    </w:p>
    <w:p w:rsidR="00000000" w:rsidDel="00000000" w:rsidP="00000000" w:rsidRDefault="00000000" w:rsidRPr="00000000" w14:paraId="000000DE">
      <w:pPr>
        <w:numPr>
          <w:ilvl w:val="0"/>
          <w:numId w:val="5"/>
        </w:numPr>
        <w:tabs>
          <w:tab w:val="left" w:leader="none" w:pos="454"/>
        </w:tabs>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Created visualizations such as trend charts, funnel charts, tree maps, waterfall views, and executive dashboards aligned to stakeholder needs.</w:t>
      </w:r>
    </w:p>
    <w:p w:rsidR="00000000" w:rsidDel="00000000" w:rsidP="00000000" w:rsidRDefault="00000000" w:rsidRPr="00000000" w14:paraId="000000DF">
      <w:pPr>
        <w:tabs>
          <w:tab w:val="left" w:leader="none" w:pos="454"/>
        </w:tabs>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SQL, Tableau, SAS, Python, Excel, MS Office, Windows</w:t>
      </w:r>
    </w:p>
    <w:p w:rsidR="00000000" w:rsidDel="00000000" w:rsidP="00000000" w:rsidRDefault="00000000" w:rsidRPr="00000000" w14:paraId="000000E0">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Client: Charter Communications,Stamford,CT</w:t>
        <w:tab/>
        <w:tab/>
        <w:tab/>
        <w:tab/>
        <w:tab/>
        <w:tab/>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b w:val="1"/>
          <w:bCs w:val="1"/>
          <w:color w:val="000000"/>
          <w:rtl w:val="0"/>
        </w:rPr>
        <w:t xml:space="preserve">Sep 2014-Jul 2017</w:t>
      </w:r>
    </w:p>
    <w:p w:rsidR="00000000" w:rsidDel="00000000" w:rsidP="00000000" w:rsidRDefault="00000000" w:rsidRPr="00000000" w14:paraId="000000E1">
      <w:pPr>
        <w:pBdr>
          <w:bottom w:color="000000" w:space="1" w:sz="12" w:val="single"/>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Role: Python Developer </w:t>
      </w:r>
    </w:p>
    <w:p w:rsidR="00000000" w:rsidDel="00000000" w:rsidP="00000000" w:rsidRDefault="00000000" w:rsidRPr="00000000" w14:paraId="000000E2">
      <w:pPr>
        <w:tabs>
          <w:tab w:val="left" w:leader="none" w:pos="454"/>
        </w:tabs>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w:t>
      </w:r>
      <w:r w:rsidDel="00000000" w:rsidR="00000000" w:rsidRPr="00000000">
        <w:rPr>
          <w:rFonts w:ascii="Times New Roman" w:cs="Times New Roman" w:eastAsia="Times New Roman" w:hAnsi="Times New Roman"/>
          <w:rtl w:val="0"/>
        </w:rPr>
        <w:t xml:space="preserve"> Django-Based Business Workflow and Reporting Application</w:t>
      </w:r>
    </w:p>
    <w:p w:rsidR="00000000" w:rsidDel="00000000" w:rsidP="00000000" w:rsidRDefault="00000000" w:rsidRPr="00000000" w14:paraId="000000E3">
      <w:pPr>
        <w:tabs>
          <w:tab w:val="left" w:leader="none" w:pos="454"/>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br w:type="textWrapping"/>
        <w:t xml:space="preserve">Developed backend applications and reusable Python components using Django to support internal business workflows and reporting needs. Built SQL-driven features, automated scripts, scheduled jobs, and PDF generation capabilities while supporting testing, debugging, deployment, and maintenance activities. Improved application consistency, code reuse, and operational support across development environments.</w:t>
      </w:r>
    </w:p>
    <w:p w:rsidR="00000000" w:rsidDel="00000000" w:rsidP="00000000" w:rsidRDefault="00000000" w:rsidRPr="00000000" w14:paraId="000000E4">
      <w:pPr>
        <w:pBdr>
          <w:bottom w:color="000000" w:space="1" w:sz="12"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Responsibilities:</w:t>
      </w:r>
      <w:r w:rsidDel="00000000" w:rsidR="00000000" w:rsidRPr="00000000">
        <w:rPr>
          <w:rtl w:val="0"/>
        </w:rPr>
      </w:r>
    </w:p>
    <w:p w:rsidR="00000000" w:rsidDel="00000000" w:rsidP="00000000" w:rsidRDefault="00000000" w:rsidRPr="00000000" w14:paraId="000000E5">
      <w:pPr>
        <w:numPr>
          <w:ilvl w:val="0"/>
          <w:numId w:val="4"/>
        </w:numPr>
        <w:tabs>
          <w:tab w:val="left" w:leader="none" w:pos="454"/>
        </w:tabs>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backend web applications using </w:t>
      </w:r>
      <w:r w:rsidDel="00000000" w:rsidR="00000000" w:rsidRPr="00000000">
        <w:rPr>
          <w:rFonts w:ascii="Times New Roman" w:cs="Times New Roman" w:eastAsia="Times New Roman" w:hAnsi="Times New Roman"/>
          <w:b w:val="1"/>
          <w:bCs w:val="1"/>
          <w:rtl w:val="0"/>
        </w:rPr>
        <w:t xml:space="preserve">Python</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b w:val="1"/>
          <w:bCs w:val="1"/>
          <w:rtl w:val="0"/>
        </w:rPr>
        <w:t xml:space="preserve">Django</w:t>
      </w:r>
      <w:r w:rsidDel="00000000" w:rsidR="00000000" w:rsidRPr="00000000">
        <w:rPr>
          <w:rFonts w:ascii="Times New Roman" w:cs="Times New Roman" w:eastAsia="Times New Roman" w:hAnsi="Times New Roman"/>
          <w:rtl w:val="0"/>
        </w:rPr>
        <w:t xml:space="preserve"> for internal business workflows and data-driven features.</w:t>
      </w:r>
    </w:p>
    <w:p w:rsidR="00000000" w:rsidDel="00000000" w:rsidP="00000000" w:rsidRDefault="00000000" w:rsidRPr="00000000" w14:paraId="000000E6">
      <w:pPr>
        <w:numPr>
          <w:ilvl w:val="0"/>
          <w:numId w:val="4"/>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reusable Python modules and utility scripts to improve code consistency and reduce duplicate development effort.</w:t>
      </w:r>
    </w:p>
    <w:p w:rsidR="00000000" w:rsidDel="00000000" w:rsidP="00000000" w:rsidRDefault="00000000" w:rsidRPr="00000000" w14:paraId="000000E7">
      <w:pPr>
        <w:numPr>
          <w:ilvl w:val="0"/>
          <w:numId w:val="4"/>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Created SQL queries, database objects, and application logic to support reporting and transactional processes.</w:t>
      </w:r>
    </w:p>
    <w:p w:rsidR="00000000" w:rsidDel="00000000" w:rsidP="00000000" w:rsidRDefault="00000000" w:rsidRPr="00000000" w14:paraId="000000E8">
      <w:pPr>
        <w:numPr>
          <w:ilvl w:val="0"/>
          <w:numId w:val="4"/>
        </w:numPr>
        <w:tabs>
          <w:tab w:val="left" w:leader="none" w:pos="454"/>
        </w:tabs>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Automated scheduled jobs and support processes using </w:t>
      </w:r>
      <w:r w:rsidDel="00000000" w:rsidR="00000000" w:rsidRPr="00000000">
        <w:rPr>
          <w:rFonts w:ascii="Times New Roman" w:cs="Times New Roman" w:eastAsia="Times New Roman" w:hAnsi="Times New Roman"/>
          <w:b w:val="1"/>
          <w:bCs w:val="1"/>
          <w:rtl w:val="0"/>
        </w:rPr>
        <w:t xml:space="preserve">UNIX shell scripting</w:t>
      </w:r>
      <w:r w:rsidDel="00000000" w:rsidR="00000000" w:rsidRPr="00000000">
        <w:rPr>
          <w:rFonts w:ascii="Times New Roman" w:cs="Times New Roman" w:eastAsia="Times New Roman" w:hAnsi="Times New Roman"/>
          <w:rtl w:val="0"/>
        </w:rPr>
        <w:t xml:space="preserve"> and batch scheduling tools.</w:t>
      </w:r>
    </w:p>
    <w:p w:rsidR="00000000" w:rsidDel="00000000" w:rsidP="00000000" w:rsidRDefault="00000000" w:rsidRPr="00000000" w14:paraId="000000E9">
      <w:pPr>
        <w:numPr>
          <w:ilvl w:val="0"/>
          <w:numId w:val="4"/>
        </w:numPr>
        <w:tabs>
          <w:tab w:val="left" w:leader="none" w:pos="454"/>
        </w:tabs>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Participated in testing, debugging, deployment support, and issue resolution in an Agile delivery environment.</w:t>
      </w:r>
    </w:p>
    <w:p w:rsidR="00000000" w:rsidDel="00000000" w:rsidP="00000000" w:rsidRDefault="00000000" w:rsidRPr="00000000" w14:paraId="000000EA">
      <w:pPr>
        <w:tabs>
          <w:tab w:val="left" w:leader="none" w:pos="454"/>
        </w:tabs>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Python, Django, SQL, JavaScript, HTML, CSS, UNIX, Shell Scripting, Git, JIRA, ReportLab</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54"/>
        </w:tabs>
        <w:spacing w:after="0" w:before="0" w:line="240" w:lineRule="auto"/>
        <w:ind w:left="0" w:right="81" w:firstLine="0"/>
        <w:jc w:val="both"/>
        <w:rPr>
          <w:rFonts w:ascii="Times New Roman" w:cs="Times New Roman" w:eastAsia="Times New Roman" w:hAnsi="Times New Roman"/>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pranavksreddy@gmail.com" TargetMode="External"/><Relationship Id="rId7" Type="http://schemas.openxmlformats.org/officeDocument/2006/relationships/hyperlink" Target="http://www.linkedin.com/in/pranavkonred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