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C0998" w14:textId="6B493D73" w:rsidR="00894ED3" w:rsidRDefault="00000000" w:rsidP="00D93A8B">
      <w:pPr>
        <w:pStyle w:val="IntenseQuote"/>
        <w:jc w:val="left"/>
        <w:rPr>
          <w:b/>
          <w:bCs/>
          <w:color w:val="000000" w:themeColor="text1"/>
          <w:sz w:val="28"/>
          <w:szCs w:val="28"/>
        </w:rPr>
      </w:pPr>
      <w:r w:rsidRPr="00894ED3">
        <w:rPr>
          <w:b/>
          <w:bCs/>
          <w:color w:val="000000" w:themeColor="text1"/>
          <w:sz w:val="28"/>
          <w:szCs w:val="28"/>
        </w:rPr>
        <w:t>Bhavin</w:t>
      </w:r>
      <w:r w:rsidRPr="00894ED3">
        <w:rPr>
          <w:b/>
          <w:bCs/>
          <w:color w:val="000000" w:themeColor="text1"/>
          <w:spacing w:val="-16"/>
          <w:sz w:val="28"/>
          <w:szCs w:val="28"/>
        </w:rPr>
        <w:t xml:space="preserve"> </w:t>
      </w:r>
      <w:r w:rsidRPr="00894ED3">
        <w:rPr>
          <w:b/>
          <w:bCs/>
          <w:color w:val="000000" w:themeColor="text1"/>
          <w:spacing w:val="-4"/>
          <w:sz w:val="28"/>
          <w:szCs w:val="28"/>
        </w:rPr>
        <w:t>Yadav</w:t>
      </w:r>
      <w:r w:rsidR="00D93A8B">
        <w:rPr>
          <w:b/>
          <w:bCs/>
          <w:color w:val="000000" w:themeColor="text1"/>
          <w:spacing w:val="-4"/>
          <w:sz w:val="28"/>
          <w:szCs w:val="28"/>
        </w:rPr>
        <w:t xml:space="preserve"> </w:t>
      </w:r>
      <w:r w:rsidR="00D93A8B">
        <w:rPr>
          <w:b/>
          <w:bCs/>
          <w:color w:val="000000" w:themeColor="text1"/>
          <w:spacing w:val="-4"/>
          <w:sz w:val="28"/>
          <w:szCs w:val="28"/>
        </w:rPr>
        <w:tab/>
      </w:r>
      <w:r w:rsidR="00D93A8B">
        <w:rPr>
          <w:b/>
          <w:bCs/>
          <w:color w:val="000000" w:themeColor="text1"/>
          <w:spacing w:val="-4"/>
          <w:sz w:val="28"/>
          <w:szCs w:val="28"/>
        </w:rPr>
        <w:tab/>
      </w:r>
      <w:r w:rsidR="00D93A8B">
        <w:rPr>
          <w:b/>
          <w:bCs/>
          <w:color w:val="000000" w:themeColor="text1"/>
          <w:spacing w:val="-4"/>
          <w:sz w:val="28"/>
          <w:szCs w:val="28"/>
        </w:rPr>
        <w:tab/>
      </w:r>
      <w:r w:rsidR="00D93A8B">
        <w:rPr>
          <w:b/>
          <w:bCs/>
          <w:color w:val="000000" w:themeColor="text1"/>
          <w:spacing w:val="-4"/>
          <w:sz w:val="28"/>
          <w:szCs w:val="28"/>
        </w:rPr>
        <w:tab/>
      </w:r>
      <w:r w:rsidR="00D93A8B">
        <w:rPr>
          <w:b/>
          <w:bCs/>
          <w:color w:val="000000" w:themeColor="text1"/>
          <w:spacing w:val="-4"/>
          <w:sz w:val="28"/>
          <w:szCs w:val="28"/>
        </w:rPr>
        <w:tab/>
      </w:r>
      <w:r w:rsidR="00D93A8B">
        <w:rPr>
          <w:b/>
          <w:bCs/>
          <w:color w:val="000000" w:themeColor="text1"/>
          <w:spacing w:val="-4"/>
          <w:sz w:val="28"/>
          <w:szCs w:val="28"/>
        </w:rPr>
        <w:tab/>
      </w:r>
      <w:r w:rsidR="00D93A8B">
        <w:rPr>
          <w:b/>
          <w:bCs/>
          <w:color w:val="000000" w:themeColor="text1"/>
          <w:spacing w:val="-4"/>
          <w:sz w:val="28"/>
          <w:szCs w:val="28"/>
        </w:rPr>
        <w:tab/>
      </w:r>
      <w:r w:rsidR="00D93A8B" w:rsidRPr="00894ED3">
        <w:rPr>
          <w:b/>
          <w:bCs/>
          <w:color w:val="000000" w:themeColor="text1"/>
          <w:sz w:val="28"/>
          <w:szCs w:val="28"/>
        </w:rPr>
        <w:t>Santa</w:t>
      </w:r>
      <w:r w:rsidR="00D93A8B" w:rsidRPr="00894ED3">
        <w:rPr>
          <w:b/>
          <w:bCs/>
          <w:color w:val="000000" w:themeColor="text1"/>
          <w:spacing w:val="-5"/>
          <w:sz w:val="28"/>
          <w:szCs w:val="28"/>
        </w:rPr>
        <w:t xml:space="preserve"> </w:t>
      </w:r>
      <w:r w:rsidR="00D93A8B" w:rsidRPr="00894ED3">
        <w:rPr>
          <w:b/>
          <w:bCs/>
          <w:color w:val="000000" w:themeColor="text1"/>
          <w:sz w:val="28"/>
          <w:szCs w:val="28"/>
        </w:rPr>
        <w:t>Clara,</w:t>
      </w:r>
      <w:r w:rsidR="00D93A8B" w:rsidRPr="00894ED3">
        <w:rPr>
          <w:b/>
          <w:bCs/>
          <w:color w:val="000000" w:themeColor="text1"/>
          <w:spacing w:val="-5"/>
          <w:sz w:val="28"/>
          <w:szCs w:val="28"/>
        </w:rPr>
        <w:t xml:space="preserve"> </w:t>
      </w:r>
      <w:r w:rsidR="00D93A8B" w:rsidRPr="00894ED3">
        <w:rPr>
          <w:b/>
          <w:bCs/>
          <w:color w:val="000000" w:themeColor="text1"/>
          <w:sz w:val="28"/>
          <w:szCs w:val="28"/>
        </w:rPr>
        <w:t>CA</w:t>
      </w:r>
      <w:r w:rsidR="00D93A8B" w:rsidRPr="00894ED3">
        <w:rPr>
          <w:b/>
          <w:bCs/>
          <w:color w:val="000000" w:themeColor="text1"/>
          <w:spacing w:val="-7"/>
          <w:sz w:val="28"/>
          <w:szCs w:val="28"/>
        </w:rPr>
        <w:t xml:space="preserve"> </w:t>
      </w:r>
      <w:r w:rsidR="00D93A8B" w:rsidRPr="00894ED3">
        <w:rPr>
          <w:b/>
          <w:bCs/>
          <w:color w:val="000000" w:themeColor="text1"/>
          <w:sz w:val="28"/>
          <w:szCs w:val="28"/>
        </w:rPr>
        <w:t>95050</w:t>
      </w:r>
    </w:p>
    <w:p w14:paraId="414C0DC7" w14:textId="1DB974B8" w:rsidR="00D93A8B" w:rsidRPr="00D93A8B" w:rsidRDefault="00000000" w:rsidP="00D93A8B">
      <w:pPr>
        <w:pStyle w:val="IntenseQuote"/>
        <w:jc w:val="left"/>
        <w:rPr>
          <w:b/>
          <w:bCs/>
          <w:color w:val="000000" w:themeColor="text1"/>
          <w:sz w:val="28"/>
          <w:szCs w:val="28"/>
        </w:rPr>
      </w:pPr>
      <w:r w:rsidRPr="00894ED3">
        <w:rPr>
          <w:b/>
          <w:bCs/>
          <w:color w:val="000000" w:themeColor="text1"/>
          <w:sz w:val="28"/>
          <w:szCs w:val="28"/>
        </w:rPr>
        <w:t>+</w:t>
      </w:r>
      <w:r w:rsidR="00894ED3">
        <w:rPr>
          <w:b/>
          <w:bCs/>
          <w:color w:val="000000" w:themeColor="text1"/>
          <w:sz w:val="28"/>
          <w:szCs w:val="28"/>
        </w:rPr>
        <w:t xml:space="preserve">1 </w:t>
      </w:r>
      <w:r w:rsidR="00B80F76" w:rsidRPr="00894ED3">
        <w:rPr>
          <w:b/>
          <w:bCs/>
          <w:color w:val="000000" w:themeColor="text1"/>
          <w:sz w:val="28"/>
          <w:szCs w:val="28"/>
        </w:rPr>
        <w:t>628-629-6129</w:t>
      </w:r>
      <w:r w:rsidRPr="00894ED3">
        <w:rPr>
          <w:b/>
          <w:bCs/>
          <w:color w:val="000000" w:themeColor="text1"/>
          <w:spacing w:val="-6"/>
          <w:sz w:val="28"/>
          <w:szCs w:val="28"/>
        </w:rPr>
        <w:t xml:space="preserve"> </w:t>
      </w:r>
      <w:r w:rsidR="00D93A8B">
        <w:rPr>
          <w:b/>
          <w:bCs/>
          <w:color w:val="000000" w:themeColor="text1"/>
          <w:sz w:val="28"/>
          <w:szCs w:val="28"/>
        </w:rPr>
        <w:tab/>
      </w:r>
      <w:r w:rsidR="00D93A8B">
        <w:rPr>
          <w:b/>
          <w:bCs/>
          <w:color w:val="000000" w:themeColor="text1"/>
          <w:sz w:val="28"/>
          <w:szCs w:val="28"/>
        </w:rPr>
        <w:tab/>
      </w:r>
      <w:r w:rsidR="00D93A8B">
        <w:rPr>
          <w:b/>
          <w:bCs/>
          <w:color w:val="000000" w:themeColor="text1"/>
          <w:sz w:val="28"/>
          <w:szCs w:val="28"/>
        </w:rPr>
        <w:tab/>
      </w:r>
      <w:r w:rsidR="00D93A8B">
        <w:rPr>
          <w:b/>
          <w:bCs/>
          <w:color w:val="000000" w:themeColor="text1"/>
          <w:sz w:val="28"/>
          <w:szCs w:val="28"/>
        </w:rPr>
        <w:tab/>
      </w:r>
      <w:r w:rsidR="00D93A8B">
        <w:rPr>
          <w:b/>
          <w:bCs/>
          <w:color w:val="000000" w:themeColor="text1"/>
          <w:sz w:val="28"/>
          <w:szCs w:val="28"/>
        </w:rPr>
        <w:tab/>
      </w:r>
      <w:r w:rsidR="00D93A8B">
        <w:rPr>
          <w:b/>
          <w:bCs/>
          <w:color w:val="000000" w:themeColor="text1"/>
          <w:sz w:val="28"/>
          <w:szCs w:val="28"/>
        </w:rPr>
        <w:tab/>
      </w:r>
      <w:r w:rsidR="00D93A8B">
        <w:rPr>
          <w:b/>
          <w:bCs/>
          <w:color w:val="000000" w:themeColor="text1"/>
          <w:sz w:val="28"/>
          <w:szCs w:val="28"/>
        </w:rPr>
        <w:tab/>
      </w:r>
      <w:r w:rsidRPr="00894ED3">
        <w:rPr>
          <w:b/>
          <w:bCs/>
          <w:color w:val="000000" w:themeColor="text1"/>
          <w:spacing w:val="-5"/>
          <w:sz w:val="28"/>
          <w:szCs w:val="28"/>
        </w:rPr>
        <w:t xml:space="preserve"> </w:t>
      </w:r>
      <w:hyperlink r:id="rId5">
        <w:r w:rsidRPr="00894ED3">
          <w:rPr>
            <w:b/>
            <w:bCs/>
            <w:color w:val="000000" w:themeColor="text1"/>
            <w:spacing w:val="-2"/>
            <w:sz w:val="28"/>
            <w:szCs w:val="28"/>
          </w:rPr>
          <w:t>bhavinyadav@gmail.com</w:t>
        </w:r>
      </w:hyperlink>
    </w:p>
    <w:p w14:paraId="266EB8ED" w14:textId="77777777" w:rsidR="00E766B7" w:rsidRPr="009B781B" w:rsidRDefault="00000000">
      <w:pPr>
        <w:pStyle w:val="Heading1"/>
        <w:rPr>
          <w:u w:val="single"/>
        </w:rPr>
      </w:pPr>
      <w:bookmarkStart w:id="0" w:name="Summary"/>
      <w:bookmarkEnd w:id="0"/>
      <w:r w:rsidRPr="009B781B">
        <w:rPr>
          <w:spacing w:val="-2"/>
          <w:u w:val="single"/>
        </w:rPr>
        <w:t>Summary</w:t>
      </w:r>
    </w:p>
    <w:p w14:paraId="00B92A41" w14:textId="77777777" w:rsidR="00E766B7" w:rsidRDefault="00000000">
      <w:pPr>
        <w:pStyle w:val="BodyText"/>
        <w:spacing w:before="120"/>
        <w:ind w:right="53"/>
      </w:pPr>
      <w:r>
        <w:t>Security-focused Product &amp; Technical Marketing Leader with 14+ years driving AI-powered security solutions, cloud security</w:t>
      </w:r>
      <w:r>
        <w:rPr>
          <w:spacing w:val="-7"/>
        </w:rPr>
        <w:t xml:space="preserve"> </w:t>
      </w:r>
      <w:r>
        <w:t>platforms,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zero</w:t>
      </w:r>
      <w:r>
        <w:rPr>
          <w:spacing w:val="-5"/>
        </w:rPr>
        <w:t xml:space="preserve"> </w:t>
      </w:r>
      <w:r>
        <w:t>trust</w:t>
      </w:r>
      <w:r>
        <w:rPr>
          <w:spacing w:val="-5"/>
        </w:rPr>
        <w:t xml:space="preserve"> </w:t>
      </w:r>
      <w:r>
        <w:t>architectures</w:t>
      </w:r>
      <w:r>
        <w:rPr>
          <w:spacing w:val="-6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Cisco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HPE.</w:t>
      </w:r>
      <w:r>
        <w:rPr>
          <w:spacing w:val="-6"/>
        </w:rPr>
        <w:t xml:space="preserve"> </w:t>
      </w:r>
      <w:r>
        <w:t>Expert</w:t>
      </w:r>
      <w:r>
        <w:rPr>
          <w:spacing w:val="-5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translating</w:t>
      </w:r>
      <w:r>
        <w:rPr>
          <w:spacing w:val="-7"/>
        </w:rPr>
        <w:t xml:space="preserve"> </w:t>
      </w:r>
      <w:r>
        <w:t>complex</w:t>
      </w:r>
      <w:r>
        <w:rPr>
          <w:spacing w:val="-5"/>
        </w:rPr>
        <w:t xml:space="preserve"> </w:t>
      </w:r>
      <w:r>
        <w:t>security</w:t>
      </w:r>
      <w:r>
        <w:rPr>
          <w:spacing w:val="-5"/>
        </w:rPr>
        <w:t xml:space="preserve"> </w:t>
      </w:r>
      <w:r>
        <w:t>technologies</w:t>
      </w:r>
      <w:r>
        <w:rPr>
          <w:spacing w:val="-8"/>
        </w:rPr>
        <w:t xml:space="preserve"> </w:t>
      </w:r>
      <w:r>
        <w:t>into market-leading</w:t>
      </w:r>
      <w:r>
        <w:rPr>
          <w:spacing w:val="-4"/>
        </w:rPr>
        <w:t xml:space="preserve"> </w:t>
      </w:r>
      <w:r>
        <w:t>products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GTM</w:t>
      </w:r>
      <w:r>
        <w:rPr>
          <w:spacing w:val="-2"/>
        </w:rPr>
        <w:t xml:space="preserve"> </w:t>
      </w:r>
      <w:r>
        <w:t>strategies.</w:t>
      </w:r>
      <w:r>
        <w:rPr>
          <w:spacing w:val="-6"/>
        </w:rPr>
        <w:t xml:space="preserve"> </w:t>
      </w:r>
      <w:r>
        <w:t>Proven</w:t>
      </w:r>
      <w:r>
        <w:rPr>
          <w:spacing w:val="-4"/>
        </w:rPr>
        <w:t xml:space="preserve"> </w:t>
      </w:r>
      <w:r>
        <w:t>track</w:t>
      </w:r>
      <w:r>
        <w:rPr>
          <w:spacing w:val="-2"/>
        </w:rPr>
        <w:t xml:space="preserve"> </w:t>
      </w:r>
      <w:r>
        <w:t>record</w:t>
      </w:r>
      <w:r>
        <w:rPr>
          <w:spacing w:val="-4"/>
        </w:rPr>
        <w:t xml:space="preserve"> </w:t>
      </w:r>
      <w:r>
        <w:t>implementing</w:t>
      </w:r>
      <w:r>
        <w:rPr>
          <w:spacing w:val="-4"/>
        </w:rPr>
        <w:t xml:space="preserve"> </w:t>
      </w:r>
      <w:r>
        <w:t>enterprise</w:t>
      </w:r>
      <w:r>
        <w:rPr>
          <w:spacing w:val="-2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controls</w:t>
      </w:r>
      <w:r>
        <w:rPr>
          <w:spacing w:val="-3"/>
        </w:rPr>
        <w:t xml:space="preserve"> </w:t>
      </w:r>
      <w:r>
        <w:t>(ISO</w:t>
      </w:r>
      <w:r>
        <w:rPr>
          <w:spacing w:val="-3"/>
        </w:rPr>
        <w:t xml:space="preserve"> </w:t>
      </w:r>
      <w:r>
        <w:t>27001, FIPS,</w:t>
      </w:r>
      <w:r>
        <w:rPr>
          <w:spacing w:val="-4"/>
        </w:rPr>
        <w:t xml:space="preserve"> </w:t>
      </w:r>
      <w:r>
        <w:t>GDPR),</w:t>
      </w:r>
      <w:r>
        <w:rPr>
          <w:spacing w:val="-4"/>
        </w:rPr>
        <w:t xml:space="preserve"> </w:t>
      </w:r>
      <w:r>
        <w:t>securing</w:t>
      </w:r>
      <w:r>
        <w:rPr>
          <w:spacing w:val="-5"/>
        </w:rPr>
        <w:t xml:space="preserve"> </w:t>
      </w:r>
      <w:r>
        <w:t>multi-cloud</w:t>
      </w:r>
      <w:r>
        <w:rPr>
          <w:spacing w:val="-5"/>
        </w:rPr>
        <w:t xml:space="preserve"> </w:t>
      </w:r>
      <w:r>
        <w:t>environments,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delivering</w:t>
      </w:r>
      <w:r>
        <w:rPr>
          <w:spacing w:val="-5"/>
        </w:rPr>
        <w:t xml:space="preserve"> </w:t>
      </w:r>
      <w:r>
        <w:t>AI-driven</w:t>
      </w:r>
      <w:r>
        <w:rPr>
          <w:spacing w:val="-5"/>
        </w:rPr>
        <w:t xml:space="preserve"> </w:t>
      </w:r>
      <w:r>
        <w:t>threat</w:t>
      </w:r>
      <w:r>
        <w:rPr>
          <w:spacing w:val="-3"/>
        </w:rPr>
        <w:t xml:space="preserve"> </w:t>
      </w:r>
      <w:r>
        <w:t>detection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protection</w:t>
      </w:r>
      <w:r>
        <w:rPr>
          <w:spacing w:val="-5"/>
        </w:rPr>
        <w:t xml:space="preserve"> </w:t>
      </w:r>
      <w:r>
        <w:t>solutions. IBM Redbook author and certified security professional (CCSP, Security+, CC, TAISE) with deep expertise in network security, identity management, and compliance-driven security architectures.</w:t>
      </w:r>
    </w:p>
    <w:p w14:paraId="5A969E08" w14:textId="77777777" w:rsidR="00E766B7" w:rsidRDefault="00000000">
      <w:pPr>
        <w:pStyle w:val="Heading1"/>
        <w:spacing w:before="241"/>
      </w:pPr>
      <w:bookmarkStart w:id="1" w:name="Core_Expertise"/>
      <w:bookmarkEnd w:id="1"/>
      <w:r>
        <w:t>Core</w:t>
      </w:r>
      <w:r>
        <w:rPr>
          <w:spacing w:val="-2"/>
        </w:rPr>
        <w:t xml:space="preserve"> Expertise</w:t>
      </w:r>
    </w:p>
    <w:p w14:paraId="5F398F5E" w14:textId="77777777" w:rsidR="00E766B7" w:rsidRPr="009B781B" w:rsidRDefault="00000000">
      <w:pPr>
        <w:pStyle w:val="Heading2"/>
        <w:spacing w:before="178"/>
        <w:rPr>
          <w:u w:val="single"/>
        </w:rPr>
      </w:pPr>
      <w:bookmarkStart w:id="2" w:name="Cloud_&amp;_Network_Security"/>
      <w:bookmarkEnd w:id="2"/>
      <w:r w:rsidRPr="009B781B">
        <w:rPr>
          <w:u w:val="single"/>
        </w:rPr>
        <w:t>Cloud</w:t>
      </w:r>
      <w:r w:rsidRPr="009B781B">
        <w:rPr>
          <w:spacing w:val="-2"/>
          <w:u w:val="single"/>
        </w:rPr>
        <w:t xml:space="preserve"> </w:t>
      </w:r>
      <w:r w:rsidRPr="009B781B">
        <w:rPr>
          <w:u w:val="single"/>
        </w:rPr>
        <w:t>&amp;</w:t>
      </w:r>
      <w:r w:rsidRPr="009B781B">
        <w:rPr>
          <w:spacing w:val="-2"/>
          <w:u w:val="single"/>
        </w:rPr>
        <w:t xml:space="preserve"> </w:t>
      </w:r>
      <w:r w:rsidRPr="009B781B">
        <w:rPr>
          <w:u w:val="single"/>
        </w:rPr>
        <w:t>Network</w:t>
      </w:r>
      <w:r w:rsidRPr="009B781B">
        <w:rPr>
          <w:spacing w:val="-1"/>
          <w:u w:val="single"/>
        </w:rPr>
        <w:t xml:space="preserve"> </w:t>
      </w:r>
      <w:r w:rsidRPr="009B781B">
        <w:rPr>
          <w:spacing w:val="-2"/>
          <w:u w:val="single"/>
        </w:rPr>
        <w:t>Security</w:t>
      </w:r>
    </w:p>
    <w:p w14:paraId="3E3DF51F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100"/>
        <w:ind w:right="899" w:firstLine="0"/>
      </w:pPr>
      <w:r>
        <w:t>Design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implementation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secure</w:t>
      </w:r>
      <w:r>
        <w:rPr>
          <w:spacing w:val="-7"/>
        </w:rPr>
        <w:t xml:space="preserve"> </w:t>
      </w:r>
      <w:r>
        <w:t>multi-cloud</w:t>
      </w:r>
      <w:r>
        <w:rPr>
          <w:spacing w:val="-9"/>
        </w:rPr>
        <w:t xml:space="preserve"> </w:t>
      </w:r>
      <w:r>
        <w:t>architectures</w:t>
      </w:r>
      <w:r>
        <w:rPr>
          <w:spacing w:val="-8"/>
        </w:rPr>
        <w:t xml:space="preserve"> </w:t>
      </w:r>
      <w:r>
        <w:t>(AWS,</w:t>
      </w:r>
      <w:r>
        <w:rPr>
          <w:spacing w:val="-8"/>
        </w:rPr>
        <w:t xml:space="preserve"> </w:t>
      </w:r>
      <w:r>
        <w:t>Azure)</w:t>
      </w:r>
      <w:r>
        <w:rPr>
          <w:spacing w:val="-10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zero-day</w:t>
      </w:r>
      <w:r>
        <w:rPr>
          <w:spacing w:val="-7"/>
        </w:rPr>
        <w:t xml:space="preserve"> </w:t>
      </w:r>
      <w:r>
        <w:t>protection,</w:t>
      </w:r>
      <w:r>
        <w:rPr>
          <w:spacing w:val="-8"/>
        </w:rPr>
        <w:t xml:space="preserve"> </w:t>
      </w:r>
      <w:r>
        <w:t>threat modeling, and penetration testing validation for cloud-native security services.</w:t>
      </w:r>
    </w:p>
    <w:p w14:paraId="69F17648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left="519" w:hanging="160"/>
      </w:pPr>
      <w:r>
        <w:t>Network</w:t>
      </w:r>
      <w:r>
        <w:rPr>
          <w:spacing w:val="-10"/>
        </w:rPr>
        <w:t xml:space="preserve"> </w:t>
      </w:r>
      <w:r>
        <w:t>security</w:t>
      </w:r>
      <w:r>
        <w:rPr>
          <w:spacing w:val="-10"/>
        </w:rPr>
        <w:t xml:space="preserve"> </w:t>
      </w:r>
      <w:r>
        <w:t>segmentation</w:t>
      </w:r>
      <w:r>
        <w:rPr>
          <w:spacing w:val="-12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policy</w:t>
      </w:r>
      <w:r>
        <w:rPr>
          <w:spacing w:val="-12"/>
        </w:rPr>
        <w:t xml:space="preserve"> </w:t>
      </w:r>
      <w:r>
        <w:t>enforcement</w:t>
      </w:r>
      <w:r>
        <w:rPr>
          <w:spacing w:val="-9"/>
        </w:rPr>
        <w:t xml:space="preserve"> </w:t>
      </w:r>
      <w:r>
        <w:t>across</w:t>
      </w:r>
      <w:r>
        <w:rPr>
          <w:spacing w:val="-13"/>
        </w:rPr>
        <w:t xml:space="preserve"> </w:t>
      </w:r>
      <w:r>
        <w:t>data</w:t>
      </w:r>
      <w:r>
        <w:rPr>
          <w:spacing w:val="-10"/>
        </w:rPr>
        <w:t xml:space="preserve"> </w:t>
      </w:r>
      <w:r>
        <w:t>center,</w:t>
      </w:r>
      <w:r>
        <w:rPr>
          <w:spacing w:val="-13"/>
        </w:rPr>
        <w:t xml:space="preserve"> </w:t>
      </w:r>
      <w:r>
        <w:t>campus,</w:t>
      </w:r>
      <w:r>
        <w:rPr>
          <w:spacing w:val="-1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branch</w:t>
      </w:r>
      <w:r>
        <w:rPr>
          <w:spacing w:val="-11"/>
        </w:rPr>
        <w:t xml:space="preserve"> </w:t>
      </w:r>
      <w:r>
        <w:t>environments</w:t>
      </w:r>
      <w:r>
        <w:rPr>
          <w:spacing w:val="-11"/>
        </w:rPr>
        <w:t xml:space="preserve"> </w:t>
      </w:r>
      <w:r>
        <w:rPr>
          <w:spacing w:val="-2"/>
        </w:rPr>
        <w:t>using</w:t>
      </w:r>
    </w:p>
    <w:p w14:paraId="6F53A80E" w14:textId="77777777" w:rsidR="00E766B7" w:rsidRDefault="00000000">
      <w:pPr>
        <w:pStyle w:val="BodyText"/>
        <w:spacing w:before="0"/>
      </w:pPr>
      <w:proofErr w:type="spellStart"/>
      <w:r>
        <w:rPr>
          <w:spacing w:val="-2"/>
        </w:rPr>
        <w:t>TrustSec</w:t>
      </w:r>
      <w:proofErr w:type="spellEnd"/>
      <w:r>
        <w:rPr>
          <w:spacing w:val="-2"/>
        </w:rPr>
        <w:t>,</w:t>
      </w:r>
      <w:r>
        <w:rPr>
          <w:spacing w:val="6"/>
        </w:rPr>
        <w:t xml:space="preserve"> </w:t>
      </w:r>
      <w:r>
        <w:rPr>
          <w:spacing w:val="-2"/>
        </w:rPr>
        <w:t>micro-segmentation,</w:t>
      </w:r>
      <w:r>
        <w:rPr>
          <w:spacing w:val="6"/>
        </w:rPr>
        <w:t xml:space="preserve"> </w:t>
      </w:r>
      <w:r>
        <w:rPr>
          <w:spacing w:val="-2"/>
        </w:rPr>
        <w:t>and</w:t>
      </w:r>
      <w:r>
        <w:rPr>
          <w:spacing w:val="4"/>
        </w:rPr>
        <w:t xml:space="preserve"> </w:t>
      </w:r>
      <w:r>
        <w:rPr>
          <w:spacing w:val="-2"/>
        </w:rPr>
        <w:t>distributed</w:t>
      </w:r>
      <w:r>
        <w:rPr>
          <w:spacing w:val="5"/>
        </w:rPr>
        <w:t xml:space="preserve"> </w:t>
      </w:r>
      <w:r>
        <w:rPr>
          <w:spacing w:val="-2"/>
        </w:rPr>
        <w:t>security</w:t>
      </w:r>
      <w:r>
        <w:rPr>
          <w:spacing w:val="5"/>
        </w:rPr>
        <w:t xml:space="preserve"> </w:t>
      </w:r>
      <w:r>
        <w:rPr>
          <w:spacing w:val="-2"/>
        </w:rPr>
        <w:t>controls.</w:t>
      </w:r>
    </w:p>
    <w:p w14:paraId="7763239C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423" w:firstLine="0"/>
      </w:pPr>
      <w:r>
        <w:t>Identity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access</w:t>
      </w:r>
      <w:r>
        <w:rPr>
          <w:spacing w:val="-7"/>
        </w:rPr>
        <w:t xml:space="preserve"> </w:t>
      </w:r>
      <w:r>
        <w:t>management</w:t>
      </w:r>
      <w:r>
        <w:rPr>
          <w:spacing w:val="-9"/>
        </w:rPr>
        <w:t xml:space="preserve"> </w:t>
      </w:r>
      <w:r>
        <w:t>(IAM)</w:t>
      </w:r>
      <w:r>
        <w:rPr>
          <w:spacing w:val="-9"/>
        </w:rPr>
        <w:t xml:space="preserve"> </w:t>
      </w:r>
      <w:r>
        <w:t>controls,</w:t>
      </w:r>
      <w:r>
        <w:rPr>
          <w:spacing w:val="-7"/>
        </w:rPr>
        <w:t xml:space="preserve"> </w:t>
      </w:r>
      <w:r>
        <w:t>directory</w:t>
      </w:r>
      <w:r>
        <w:rPr>
          <w:spacing w:val="-6"/>
        </w:rPr>
        <w:t xml:space="preserve"> </w:t>
      </w:r>
      <w:r>
        <w:t>integrations,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RBAC</w:t>
      </w:r>
      <w:r>
        <w:rPr>
          <w:spacing w:val="-7"/>
        </w:rPr>
        <w:t xml:space="preserve"> </w:t>
      </w:r>
      <w:r>
        <w:t>implementation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secure</w:t>
      </w:r>
      <w:r>
        <w:rPr>
          <w:spacing w:val="-6"/>
        </w:rPr>
        <w:t xml:space="preserve"> </w:t>
      </w:r>
      <w:r>
        <w:t>cloud operations and AI-assisted policy workflows.</w:t>
      </w:r>
    </w:p>
    <w:p w14:paraId="315A01B2" w14:textId="77777777" w:rsidR="00E766B7" w:rsidRPr="009B781B" w:rsidRDefault="00000000">
      <w:pPr>
        <w:pStyle w:val="Heading2"/>
        <w:rPr>
          <w:u w:val="single"/>
        </w:rPr>
      </w:pPr>
      <w:bookmarkStart w:id="3" w:name="AI-Driven_Security_&amp;_Analytics"/>
      <w:bookmarkEnd w:id="3"/>
      <w:r w:rsidRPr="009B781B">
        <w:rPr>
          <w:u w:val="single"/>
        </w:rPr>
        <w:t>AI-Driven</w:t>
      </w:r>
      <w:r w:rsidRPr="009B781B">
        <w:rPr>
          <w:spacing w:val="-2"/>
          <w:u w:val="single"/>
        </w:rPr>
        <w:t xml:space="preserve"> </w:t>
      </w:r>
      <w:r w:rsidRPr="009B781B">
        <w:rPr>
          <w:u w:val="single"/>
        </w:rPr>
        <w:t>Security &amp;</w:t>
      </w:r>
      <w:r w:rsidRPr="009B781B">
        <w:rPr>
          <w:spacing w:val="-4"/>
          <w:u w:val="single"/>
        </w:rPr>
        <w:t xml:space="preserve"> </w:t>
      </w:r>
      <w:r w:rsidRPr="009B781B">
        <w:rPr>
          <w:spacing w:val="-2"/>
          <w:u w:val="single"/>
        </w:rPr>
        <w:t>Analytics</w:t>
      </w:r>
    </w:p>
    <w:p w14:paraId="64FFE466" w14:textId="77777777" w:rsidR="00E766B7" w:rsidRDefault="00000000">
      <w:pPr>
        <w:pStyle w:val="ListParagraph"/>
        <w:numPr>
          <w:ilvl w:val="0"/>
          <w:numId w:val="1"/>
        </w:numPr>
        <w:tabs>
          <w:tab w:val="left" w:pos="520"/>
        </w:tabs>
        <w:spacing w:before="100"/>
        <w:ind w:left="360" w:right="255" w:firstLine="0"/>
      </w:pPr>
      <w:r>
        <w:t>Led</w:t>
      </w:r>
      <w:r>
        <w:rPr>
          <w:spacing w:val="-9"/>
        </w:rPr>
        <w:t xml:space="preserve"> </w:t>
      </w:r>
      <w:r>
        <w:t>AI/analytics-driven</w:t>
      </w:r>
      <w:r>
        <w:rPr>
          <w:spacing w:val="-7"/>
        </w:rPr>
        <w:t xml:space="preserve"> </w:t>
      </w:r>
      <w:r>
        <w:t>security</w:t>
      </w:r>
      <w:r>
        <w:rPr>
          <w:spacing w:val="-5"/>
        </w:rPr>
        <w:t xml:space="preserve"> </w:t>
      </w:r>
      <w:r>
        <w:t>insights</w:t>
      </w:r>
      <w:r>
        <w:rPr>
          <w:spacing w:val="-8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Cisco</w:t>
      </w:r>
      <w:r>
        <w:rPr>
          <w:spacing w:val="-5"/>
        </w:rPr>
        <w:t xml:space="preserve"> </w:t>
      </w:r>
      <w:r>
        <w:t>Nexus</w:t>
      </w:r>
      <w:r>
        <w:rPr>
          <w:spacing w:val="-6"/>
        </w:rPr>
        <w:t xml:space="preserve"> </w:t>
      </w:r>
      <w:r>
        <w:t>Dashboard,</w:t>
      </w:r>
      <w:r>
        <w:rPr>
          <w:spacing w:val="-6"/>
        </w:rPr>
        <w:t xml:space="preserve"> </w:t>
      </w:r>
      <w:r>
        <w:t>contributing</w:t>
      </w:r>
      <w:r>
        <w:rPr>
          <w:spacing w:val="-7"/>
        </w:rPr>
        <w:t xml:space="preserve"> </w:t>
      </w:r>
      <w:r>
        <w:t>~10%</w:t>
      </w:r>
      <w:r>
        <w:rPr>
          <w:spacing w:val="-5"/>
        </w:rPr>
        <w:t xml:space="preserve"> </w:t>
      </w:r>
      <w:r>
        <w:t>incremental</w:t>
      </w:r>
      <w:r>
        <w:rPr>
          <w:spacing w:val="-9"/>
        </w:rPr>
        <w:t xml:space="preserve"> </w:t>
      </w:r>
      <w:r>
        <w:t>revenue</w:t>
      </w:r>
      <w:r>
        <w:rPr>
          <w:spacing w:val="-8"/>
        </w:rPr>
        <w:t xml:space="preserve"> </w:t>
      </w:r>
      <w:r>
        <w:t>($50M+) through threat detection, anomaly detection, and operational intelligence capabilities.</w:t>
      </w:r>
    </w:p>
    <w:p w14:paraId="47EA1BFC" w14:textId="77777777" w:rsidR="00E766B7" w:rsidRDefault="00000000">
      <w:pPr>
        <w:pStyle w:val="ListParagraph"/>
        <w:numPr>
          <w:ilvl w:val="0"/>
          <w:numId w:val="1"/>
        </w:numPr>
        <w:tabs>
          <w:tab w:val="left" w:pos="520"/>
        </w:tabs>
        <w:spacing w:before="39"/>
        <w:ind w:left="520" w:hanging="160"/>
      </w:pPr>
      <w:r>
        <w:t>Applied</w:t>
      </w:r>
      <w:r>
        <w:rPr>
          <w:spacing w:val="-9"/>
        </w:rPr>
        <w:t xml:space="preserve"> </w:t>
      </w:r>
      <w:r>
        <w:t>AI/ML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telemetry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optimize</w:t>
      </w:r>
      <w:r>
        <w:rPr>
          <w:spacing w:val="-7"/>
        </w:rPr>
        <w:t xml:space="preserve"> </w:t>
      </w:r>
      <w:r>
        <w:t>security</w:t>
      </w:r>
      <w:r>
        <w:rPr>
          <w:spacing w:val="-8"/>
        </w:rPr>
        <w:t xml:space="preserve"> </w:t>
      </w:r>
      <w:r>
        <w:t>operations,</w:t>
      </w:r>
      <w:r>
        <w:rPr>
          <w:spacing w:val="-8"/>
        </w:rPr>
        <w:t xml:space="preserve"> </w:t>
      </w:r>
      <w:r>
        <w:t>automated</w:t>
      </w:r>
      <w:r>
        <w:rPr>
          <w:spacing w:val="-10"/>
        </w:rPr>
        <w:t xml:space="preserve"> </w:t>
      </w:r>
      <w:r>
        <w:t>threat</w:t>
      </w:r>
      <w:r>
        <w:rPr>
          <w:spacing w:val="-9"/>
        </w:rPr>
        <w:t xml:space="preserve"> </w:t>
      </w:r>
      <w:r>
        <w:t>response,</w:t>
      </w:r>
      <w:r>
        <w:rPr>
          <w:spacing w:val="-7"/>
        </w:rPr>
        <w:t xml:space="preserve"> </w:t>
      </w:r>
      <w:r>
        <w:t>network</w:t>
      </w:r>
      <w:r>
        <w:rPr>
          <w:spacing w:val="-7"/>
        </w:rPr>
        <w:t xml:space="preserve"> </w:t>
      </w:r>
      <w:r>
        <w:rPr>
          <w:spacing w:val="-2"/>
        </w:rPr>
        <w:t>segmentation</w:t>
      </w:r>
    </w:p>
    <w:p w14:paraId="7B4060D8" w14:textId="77777777" w:rsidR="00E766B7" w:rsidRDefault="00000000">
      <w:pPr>
        <w:pStyle w:val="BodyText"/>
        <w:spacing w:before="0"/>
        <w:ind w:left="360"/>
      </w:pPr>
      <w:r>
        <w:t>policy,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compliance</w:t>
      </w:r>
      <w:r>
        <w:rPr>
          <w:spacing w:val="-9"/>
        </w:rPr>
        <w:t xml:space="preserve"> </w:t>
      </w:r>
      <w:r>
        <w:t>monitoring</w:t>
      </w:r>
      <w:r>
        <w:rPr>
          <w:spacing w:val="-11"/>
        </w:rPr>
        <w:t xml:space="preserve"> </w:t>
      </w:r>
      <w:r>
        <w:t>at</w:t>
      </w:r>
      <w:r>
        <w:rPr>
          <w:spacing w:val="-9"/>
        </w:rPr>
        <w:t xml:space="preserve"> </w:t>
      </w:r>
      <w:r>
        <w:t>enterprise</w:t>
      </w:r>
      <w:r>
        <w:rPr>
          <w:spacing w:val="-11"/>
        </w:rPr>
        <w:t xml:space="preserve"> </w:t>
      </w:r>
      <w:r>
        <w:rPr>
          <w:spacing w:val="-2"/>
        </w:rPr>
        <w:t>scale.</w:t>
      </w:r>
    </w:p>
    <w:p w14:paraId="6FD0378D" w14:textId="77777777" w:rsidR="00E766B7" w:rsidRPr="009B781B" w:rsidRDefault="00000000">
      <w:pPr>
        <w:pStyle w:val="Heading2"/>
        <w:rPr>
          <w:u w:val="single"/>
        </w:rPr>
      </w:pPr>
      <w:bookmarkStart w:id="4" w:name="Data_Protection_&amp;_Compliance"/>
      <w:bookmarkEnd w:id="4"/>
      <w:r w:rsidRPr="009B781B">
        <w:rPr>
          <w:u w:val="single"/>
        </w:rPr>
        <w:t>Data</w:t>
      </w:r>
      <w:r w:rsidRPr="009B781B">
        <w:rPr>
          <w:spacing w:val="-2"/>
          <w:u w:val="single"/>
        </w:rPr>
        <w:t xml:space="preserve"> </w:t>
      </w:r>
      <w:r w:rsidRPr="009B781B">
        <w:rPr>
          <w:u w:val="single"/>
        </w:rPr>
        <w:t>Protection</w:t>
      </w:r>
      <w:r w:rsidRPr="009B781B">
        <w:rPr>
          <w:spacing w:val="-1"/>
          <w:u w:val="single"/>
        </w:rPr>
        <w:t xml:space="preserve"> </w:t>
      </w:r>
      <w:r w:rsidRPr="009B781B">
        <w:rPr>
          <w:u w:val="single"/>
        </w:rPr>
        <w:t>&amp;</w:t>
      </w:r>
      <w:r w:rsidRPr="009B781B">
        <w:rPr>
          <w:spacing w:val="-2"/>
          <w:u w:val="single"/>
        </w:rPr>
        <w:t xml:space="preserve"> Compliance</w:t>
      </w:r>
    </w:p>
    <w:p w14:paraId="21F00A72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99"/>
        <w:ind w:right="617" w:firstLine="0"/>
      </w:pPr>
      <w:r>
        <w:t>Expert</w:t>
      </w:r>
      <w:r>
        <w:rPr>
          <w:spacing w:val="-8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data</w:t>
      </w:r>
      <w:r>
        <w:rPr>
          <w:spacing w:val="-11"/>
        </w:rPr>
        <w:t xml:space="preserve"> </w:t>
      </w:r>
      <w:r>
        <w:t>protection</w:t>
      </w:r>
      <w:r>
        <w:rPr>
          <w:spacing w:val="-11"/>
        </w:rPr>
        <w:t xml:space="preserve"> </w:t>
      </w:r>
      <w:r>
        <w:t>strategies</w:t>
      </w:r>
      <w:r>
        <w:rPr>
          <w:spacing w:val="-11"/>
        </w:rPr>
        <w:t xml:space="preserve"> </w:t>
      </w:r>
      <w:r>
        <w:t>against</w:t>
      </w:r>
      <w:r>
        <w:rPr>
          <w:spacing w:val="-8"/>
        </w:rPr>
        <w:t xml:space="preserve"> </w:t>
      </w:r>
      <w:r>
        <w:t>zero-day</w:t>
      </w:r>
      <w:r>
        <w:rPr>
          <w:spacing w:val="-12"/>
        </w:rPr>
        <w:t xml:space="preserve"> </w:t>
      </w:r>
      <w:r>
        <w:t>attacks,</w:t>
      </w:r>
      <w:r>
        <w:rPr>
          <w:spacing w:val="-9"/>
        </w:rPr>
        <w:t xml:space="preserve"> </w:t>
      </w:r>
      <w:r>
        <w:t>ransomware,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exfiltration</w:t>
      </w:r>
      <w:r>
        <w:rPr>
          <w:spacing w:val="-10"/>
        </w:rPr>
        <w:t xml:space="preserve"> </w:t>
      </w:r>
      <w:r>
        <w:t>using</w:t>
      </w:r>
      <w:r>
        <w:rPr>
          <w:spacing w:val="-10"/>
        </w:rPr>
        <w:t xml:space="preserve"> </w:t>
      </w:r>
      <w:r>
        <w:t>encryption, secure snapshots, DLP, and endpoint security controls.</w:t>
      </w:r>
    </w:p>
    <w:p w14:paraId="10CD7263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right="976" w:firstLine="0"/>
      </w:pPr>
      <w:r>
        <w:t>Deep</w:t>
      </w:r>
      <w:r>
        <w:rPr>
          <w:spacing w:val="-6"/>
        </w:rPr>
        <w:t xml:space="preserve"> </w:t>
      </w:r>
      <w:r>
        <w:t>experience</w:t>
      </w:r>
      <w:r>
        <w:rPr>
          <w:spacing w:val="-7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compliance</w:t>
      </w:r>
      <w:r>
        <w:rPr>
          <w:spacing w:val="-4"/>
        </w:rPr>
        <w:t xml:space="preserve"> </w:t>
      </w:r>
      <w:r>
        <w:t>frameworks</w:t>
      </w:r>
      <w:r>
        <w:rPr>
          <w:spacing w:val="-5"/>
        </w:rPr>
        <w:t xml:space="preserve"> </w:t>
      </w:r>
      <w:r>
        <w:t>(ISO</w:t>
      </w:r>
      <w:r>
        <w:rPr>
          <w:spacing w:val="-7"/>
        </w:rPr>
        <w:t xml:space="preserve"> </w:t>
      </w:r>
      <w:r>
        <w:t>27001,</w:t>
      </w:r>
      <w:r>
        <w:rPr>
          <w:spacing w:val="-5"/>
        </w:rPr>
        <w:t xml:space="preserve"> </w:t>
      </w:r>
      <w:r>
        <w:t>FIPS</w:t>
      </w:r>
      <w:r>
        <w:rPr>
          <w:spacing w:val="-6"/>
        </w:rPr>
        <w:t xml:space="preserve"> </w:t>
      </w:r>
      <w:r>
        <w:t>140-2,</w:t>
      </w:r>
      <w:r>
        <w:rPr>
          <w:spacing w:val="-7"/>
        </w:rPr>
        <w:t xml:space="preserve"> </w:t>
      </w:r>
      <w:r>
        <w:t>GDPR,</w:t>
      </w:r>
      <w:r>
        <w:rPr>
          <w:spacing w:val="-5"/>
        </w:rPr>
        <w:t xml:space="preserve"> </w:t>
      </w:r>
      <w:r>
        <w:t>RoHS)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audit-ready governance for enterprise security infrastructure.</w:t>
      </w:r>
    </w:p>
    <w:p w14:paraId="34A9F192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122" w:firstLine="0"/>
      </w:pPr>
      <w:r>
        <w:t>Maintained</w:t>
      </w:r>
      <w:r>
        <w:rPr>
          <w:spacing w:val="-6"/>
        </w:rPr>
        <w:t xml:space="preserve"> </w:t>
      </w:r>
      <w:r>
        <w:t>ISO</w:t>
      </w:r>
      <w:r>
        <w:rPr>
          <w:spacing w:val="-7"/>
        </w:rPr>
        <w:t xml:space="preserve"> </w:t>
      </w:r>
      <w:r>
        <w:t>27001</w:t>
      </w:r>
      <w:r>
        <w:rPr>
          <w:spacing w:val="-4"/>
        </w:rPr>
        <w:t xml:space="preserve"> </w:t>
      </w:r>
      <w:r>
        <w:t>compliance</w:t>
      </w:r>
      <w:r>
        <w:rPr>
          <w:spacing w:val="-4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12,000+</w:t>
      </w:r>
      <w:r>
        <w:rPr>
          <w:spacing w:val="-7"/>
        </w:rPr>
        <w:t xml:space="preserve"> </w:t>
      </w:r>
      <w:r>
        <w:t>network</w:t>
      </w:r>
      <w:r>
        <w:rPr>
          <w:spacing w:val="-4"/>
        </w:rPr>
        <w:t xml:space="preserve"> </w:t>
      </w:r>
      <w:r>
        <w:t>devices</w:t>
      </w:r>
      <w:r>
        <w:rPr>
          <w:spacing w:val="-7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Citigroup,</w:t>
      </w:r>
      <w:r>
        <w:rPr>
          <w:spacing w:val="-5"/>
        </w:rPr>
        <w:t xml:space="preserve"> </w:t>
      </w:r>
      <w:r>
        <w:t>managing</w:t>
      </w:r>
      <w:r>
        <w:rPr>
          <w:spacing w:val="-6"/>
        </w:rPr>
        <w:t xml:space="preserve"> </w:t>
      </w:r>
      <w:r>
        <w:t>vulnerability</w:t>
      </w:r>
      <w:r>
        <w:rPr>
          <w:spacing w:val="-4"/>
        </w:rPr>
        <w:t xml:space="preserve"> </w:t>
      </w:r>
      <w:r>
        <w:t>scanning,</w:t>
      </w:r>
      <w:r>
        <w:rPr>
          <w:spacing w:val="-5"/>
        </w:rPr>
        <w:t xml:space="preserve"> </w:t>
      </w:r>
      <w:r>
        <w:t>security patching, and incident response coordination.</w:t>
      </w:r>
    </w:p>
    <w:p w14:paraId="76A52AF4" w14:textId="77777777" w:rsidR="00E766B7" w:rsidRPr="009B781B" w:rsidRDefault="00000000">
      <w:pPr>
        <w:pStyle w:val="Heading2"/>
        <w:rPr>
          <w:u w:val="single"/>
        </w:rPr>
      </w:pPr>
      <w:bookmarkStart w:id="5" w:name="Security_Product_Management"/>
      <w:bookmarkEnd w:id="5"/>
      <w:r w:rsidRPr="009B781B">
        <w:rPr>
          <w:u w:val="single"/>
        </w:rPr>
        <w:t>Security</w:t>
      </w:r>
      <w:r w:rsidRPr="009B781B">
        <w:rPr>
          <w:spacing w:val="-4"/>
          <w:u w:val="single"/>
        </w:rPr>
        <w:t xml:space="preserve"> </w:t>
      </w:r>
      <w:r w:rsidRPr="009B781B">
        <w:rPr>
          <w:u w:val="single"/>
        </w:rPr>
        <w:t>Product</w:t>
      </w:r>
      <w:r w:rsidRPr="009B781B">
        <w:rPr>
          <w:spacing w:val="-3"/>
          <w:u w:val="single"/>
        </w:rPr>
        <w:t xml:space="preserve"> </w:t>
      </w:r>
      <w:r w:rsidRPr="009B781B">
        <w:rPr>
          <w:spacing w:val="-2"/>
          <w:u w:val="single"/>
        </w:rPr>
        <w:t>Management</w:t>
      </w:r>
    </w:p>
    <w:p w14:paraId="396DC655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100"/>
        <w:ind w:right="3" w:firstLine="0"/>
      </w:pPr>
      <w:r>
        <w:t>12+</w:t>
      </w:r>
      <w:r>
        <w:rPr>
          <w:spacing w:val="-11"/>
        </w:rPr>
        <w:t xml:space="preserve"> </w:t>
      </w:r>
      <w:r>
        <w:t>years</w:t>
      </w:r>
      <w:r>
        <w:rPr>
          <w:spacing w:val="-9"/>
        </w:rPr>
        <w:t xml:space="preserve"> </w:t>
      </w:r>
      <w:r>
        <w:t>leading</w:t>
      </w:r>
      <w:r>
        <w:rPr>
          <w:spacing w:val="-10"/>
        </w:rPr>
        <w:t xml:space="preserve"> </w:t>
      </w:r>
      <w:r>
        <w:t>security-focused</w:t>
      </w:r>
      <w:r>
        <w:rPr>
          <w:spacing w:val="-12"/>
        </w:rPr>
        <w:t xml:space="preserve"> </w:t>
      </w:r>
      <w:r>
        <w:t>product</w:t>
      </w:r>
      <w:r>
        <w:rPr>
          <w:spacing w:val="-9"/>
        </w:rPr>
        <w:t xml:space="preserve"> </w:t>
      </w:r>
      <w:r>
        <w:t>strategy,</w:t>
      </w:r>
      <w:r>
        <w:rPr>
          <w:spacing w:val="-11"/>
        </w:rPr>
        <w:t xml:space="preserve"> </w:t>
      </w:r>
      <w:r>
        <w:t>roadmaps,</w:t>
      </w:r>
      <w:r>
        <w:rPr>
          <w:spacing w:val="-9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GTM</w:t>
      </w:r>
      <w:r>
        <w:rPr>
          <w:spacing w:val="-9"/>
        </w:rPr>
        <w:t xml:space="preserve"> </w:t>
      </w:r>
      <w:r>
        <w:t>execution</w:t>
      </w:r>
      <w:r>
        <w:rPr>
          <w:spacing w:val="-10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cloud</w:t>
      </w:r>
      <w:r>
        <w:rPr>
          <w:spacing w:val="-12"/>
        </w:rPr>
        <w:t xml:space="preserve"> </w:t>
      </w:r>
      <w:r>
        <w:t>security,</w:t>
      </w:r>
      <w:r>
        <w:rPr>
          <w:spacing w:val="-11"/>
        </w:rPr>
        <w:t xml:space="preserve"> </w:t>
      </w:r>
      <w:r>
        <w:t>network</w:t>
      </w:r>
      <w:r>
        <w:rPr>
          <w:spacing w:val="-11"/>
        </w:rPr>
        <w:t xml:space="preserve"> </w:t>
      </w:r>
      <w:r>
        <w:t>security, and data protection solutions.</w:t>
      </w:r>
    </w:p>
    <w:p w14:paraId="435E6FBD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left="519" w:hanging="160"/>
      </w:pPr>
      <w:r>
        <w:t>Created</w:t>
      </w:r>
      <w:r>
        <w:rPr>
          <w:spacing w:val="-11"/>
        </w:rPr>
        <w:t xml:space="preserve"> </w:t>
      </w:r>
      <w:r>
        <w:t>security</w:t>
      </w:r>
      <w:r>
        <w:rPr>
          <w:spacing w:val="-11"/>
        </w:rPr>
        <w:t xml:space="preserve"> </w:t>
      </w:r>
      <w:r>
        <w:t>whitepapers,</w:t>
      </w:r>
      <w:r>
        <w:rPr>
          <w:spacing w:val="-11"/>
        </w:rPr>
        <w:t xml:space="preserve"> </w:t>
      </w:r>
      <w:r>
        <w:t>competitive</w:t>
      </w:r>
      <w:r>
        <w:rPr>
          <w:spacing w:val="-11"/>
        </w:rPr>
        <w:t xml:space="preserve"> </w:t>
      </w:r>
      <w:r>
        <w:t>positioning,</w:t>
      </w:r>
      <w:r>
        <w:rPr>
          <w:spacing w:val="-10"/>
        </w:rPr>
        <w:t xml:space="preserve"> </w:t>
      </w:r>
      <w:r>
        <w:t>POC</w:t>
      </w:r>
      <w:r>
        <w:rPr>
          <w:spacing w:val="-11"/>
        </w:rPr>
        <w:t xml:space="preserve"> </w:t>
      </w:r>
      <w:r>
        <w:t>frameworks,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technical</w:t>
      </w:r>
      <w:r>
        <w:rPr>
          <w:spacing w:val="-10"/>
        </w:rPr>
        <w:t xml:space="preserve"> </w:t>
      </w:r>
      <w:r>
        <w:t>enablement</w:t>
      </w:r>
      <w:r>
        <w:rPr>
          <w:spacing w:val="-10"/>
        </w:rPr>
        <w:t xml:space="preserve"> </w:t>
      </w:r>
      <w:r>
        <w:t>content</w:t>
      </w:r>
      <w:r>
        <w:rPr>
          <w:spacing w:val="-9"/>
        </w:rPr>
        <w:t xml:space="preserve"> </w:t>
      </w:r>
      <w:r>
        <w:rPr>
          <w:spacing w:val="-4"/>
        </w:rPr>
        <w:t>used</w:t>
      </w:r>
    </w:p>
    <w:p w14:paraId="18F17CBB" w14:textId="77777777" w:rsidR="00E766B7" w:rsidRDefault="00000000">
      <w:pPr>
        <w:pStyle w:val="BodyText"/>
        <w:spacing w:before="0"/>
      </w:pPr>
      <w:r>
        <w:t>globally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teams,</w:t>
      </w:r>
      <w:r>
        <w:rPr>
          <w:spacing w:val="-8"/>
        </w:rPr>
        <w:t xml:space="preserve"> </w:t>
      </w:r>
      <w:r>
        <w:t>partners,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customers.</w:t>
      </w:r>
    </w:p>
    <w:p w14:paraId="034AC7F6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ind w:left="519" w:hanging="160"/>
      </w:pPr>
      <w:r>
        <w:t>Led</w:t>
      </w:r>
      <w:r>
        <w:rPr>
          <w:spacing w:val="-12"/>
        </w:rPr>
        <w:t xml:space="preserve"> </w:t>
      </w:r>
      <w:r>
        <w:t>security</w:t>
      </w:r>
      <w:r>
        <w:rPr>
          <w:spacing w:val="-9"/>
        </w:rPr>
        <w:t xml:space="preserve"> </w:t>
      </w:r>
      <w:r>
        <w:t>compliance</w:t>
      </w:r>
      <w:r>
        <w:rPr>
          <w:spacing w:val="-9"/>
        </w:rPr>
        <w:t xml:space="preserve"> </w:t>
      </w:r>
      <w:r>
        <w:t>initiatives,</w:t>
      </w:r>
      <w:r>
        <w:rPr>
          <w:spacing w:val="-10"/>
        </w:rPr>
        <w:t xml:space="preserve"> </w:t>
      </w:r>
      <w:r>
        <w:t>competitive</w:t>
      </w:r>
      <w:r>
        <w:rPr>
          <w:spacing w:val="-11"/>
        </w:rPr>
        <w:t xml:space="preserve"> </w:t>
      </w:r>
      <w:r>
        <w:t>take-outs,</w:t>
      </w:r>
      <w:r>
        <w:rPr>
          <w:spacing w:val="-9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customer</w:t>
      </w:r>
      <w:r>
        <w:rPr>
          <w:spacing w:val="-10"/>
        </w:rPr>
        <w:t xml:space="preserve"> </w:t>
      </w:r>
      <w:r>
        <w:t>security</w:t>
      </w:r>
      <w:r>
        <w:rPr>
          <w:spacing w:val="-9"/>
        </w:rPr>
        <w:t xml:space="preserve"> </w:t>
      </w:r>
      <w:r>
        <w:t>validations</w:t>
      </w:r>
      <w:r>
        <w:rPr>
          <w:spacing w:val="-9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mission-</w:t>
      </w:r>
      <w:r>
        <w:rPr>
          <w:spacing w:val="-2"/>
        </w:rPr>
        <w:t>critical</w:t>
      </w:r>
    </w:p>
    <w:p w14:paraId="66E5DA6B" w14:textId="77777777" w:rsidR="00E766B7" w:rsidRDefault="00000000">
      <w:pPr>
        <w:pStyle w:val="BodyText"/>
        <w:spacing w:before="0"/>
        <w:rPr>
          <w:spacing w:val="-2"/>
        </w:rPr>
      </w:pPr>
      <w:r>
        <w:t>enterprise</w:t>
      </w:r>
      <w:r>
        <w:rPr>
          <w:spacing w:val="-9"/>
        </w:rPr>
        <w:t xml:space="preserve"> </w:t>
      </w:r>
      <w:r>
        <w:rPr>
          <w:spacing w:val="-2"/>
        </w:rPr>
        <w:t>deployments.</w:t>
      </w:r>
    </w:p>
    <w:p w14:paraId="53CF4683" w14:textId="77777777" w:rsidR="00842A6A" w:rsidRDefault="00842A6A" w:rsidP="00842A6A">
      <w:pPr>
        <w:pStyle w:val="BodyText"/>
        <w:spacing w:before="0"/>
        <w:ind w:left="0"/>
      </w:pPr>
    </w:p>
    <w:p w14:paraId="13C8AD12" w14:textId="77777777" w:rsidR="00842A6A" w:rsidRDefault="00842A6A">
      <w:pPr>
        <w:pStyle w:val="Heading1"/>
      </w:pPr>
      <w:bookmarkStart w:id="6" w:name="Security_Certifications_&amp;_Leadership"/>
      <w:bookmarkEnd w:id="6"/>
    </w:p>
    <w:p w14:paraId="7C2C2CF5" w14:textId="77777777" w:rsidR="00842A6A" w:rsidRDefault="00842A6A">
      <w:pPr>
        <w:pStyle w:val="Heading1"/>
      </w:pPr>
    </w:p>
    <w:p w14:paraId="1AF9219A" w14:textId="14A43FB1" w:rsidR="00E766B7" w:rsidRPr="007A5CCB" w:rsidRDefault="00000000">
      <w:pPr>
        <w:pStyle w:val="Heading1"/>
        <w:rPr>
          <w:u w:val="single"/>
        </w:rPr>
      </w:pPr>
      <w:r w:rsidRPr="007A5CCB">
        <w:rPr>
          <w:u w:val="single"/>
        </w:rPr>
        <w:lastRenderedPageBreak/>
        <w:t>Security</w:t>
      </w:r>
      <w:r w:rsidRPr="007A5CCB">
        <w:rPr>
          <w:spacing w:val="-7"/>
          <w:u w:val="single"/>
        </w:rPr>
        <w:t xml:space="preserve"> </w:t>
      </w:r>
      <w:r w:rsidRPr="007A5CCB">
        <w:rPr>
          <w:u w:val="single"/>
        </w:rPr>
        <w:t>Certifications</w:t>
      </w:r>
      <w:r w:rsidRPr="007A5CCB">
        <w:rPr>
          <w:spacing w:val="-6"/>
          <w:u w:val="single"/>
        </w:rPr>
        <w:t xml:space="preserve"> </w:t>
      </w:r>
      <w:r w:rsidRPr="007A5CCB">
        <w:rPr>
          <w:u w:val="single"/>
        </w:rPr>
        <w:t>&amp;</w:t>
      </w:r>
      <w:r w:rsidRPr="007A5CCB">
        <w:rPr>
          <w:spacing w:val="-6"/>
          <w:u w:val="single"/>
        </w:rPr>
        <w:t xml:space="preserve"> </w:t>
      </w:r>
      <w:r w:rsidRPr="007A5CCB">
        <w:rPr>
          <w:spacing w:val="-2"/>
          <w:u w:val="single"/>
        </w:rPr>
        <w:t>Leadership</w:t>
      </w:r>
    </w:p>
    <w:p w14:paraId="628ADC8C" w14:textId="77777777" w:rsidR="00E766B7" w:rsidRPr="007A5CCB" w:rsidRDefault="00000000">
      <w:pPr>
        <w:pStyle w:val="Heading2"/>
        <w:spacing w:before="181"/>
        <w:rPr>
          <w:u w:val="single"/>
        </w:rPr>
      </w:pPr>
      <w:bookmarkStart w:id="7" w:name="Cloud_&amp;_Cyber_Security_Certifications"/>
      <w:bookmarkEnd w:id="7"/>
      <w:r w:rsidRPr="007A5CCB">
        <w:rPr>
          <w:u w:val="single"/>
        </w:rPr>
        <w:t>Cloud</w:t>
      </w:r>
      <w:r w:rsidRPr="007A5CCB">
        <w:rPr>
          <w:spacing w:val="-3"/>
          <w:u w:val="single"/>
        </w:rPr>
        <w:t xml:space="preserve"> </w:t>
      </w:r>
      <w:r w:rsidRPr="007A5CCB">
        <w:rPr>
          <w:u w:val="single"/>
        </w:rPr>
        <w:t>&amp;</w:t>
      </w:r>
      <w:r w:rsidRPr="007A5CCB">
        <w:rPr>
          <w:spacing w:val="-3"/>
          <w:u w:val="single"/>
        </w:rPr>
        <w:t xml:space="preserve"> </w:t>
      </w:r>
      <w:r w:rsidRPr="007A5CCB">
        <w:rPr>
          <w:u w:val="single"/>
        </w:rPr>
        <w:t>Cyber</w:t>
      </w:r>
      <w:r w:rsidRPr="007A5CCB">
        <w:rPr>
          <w:spacing w:val="-3"/>
          <w:u w:val="single"/>
        </w:rPr>
        <w:t xml:space="preserve"> </w:t>
      </w:r>
      <w:r w:rsidRPr="007A5CCB">
        <w:rPr>
          <w:u w:val="single"/>
        </w:rPr>
        <w:t>Security</w:t>
      </w:r>
      <w:r w:rsidRPr="007A5CCB">
        <w:rPr>
          <w:spacing w:val="-2"/>
          <w:u w:val="single"/>
        </w:rPr>
        <w:t xml:space="preserve"> Certifications</w:t>
      </w:r>
    </w:p>
    <w:p w14:paraId="043BCB44" w14:textId="77777777" w:rsidR="00E766B7" w:rsidRDefault="00000000">
      <w:pPr>
        <w:pStyle w:val="ListParagraph"/>
        <w:numPr>
          <w:ilvl w:val="0"/>
          <w:numId w:val="1"/>
        </w:numPr>
        <w:tabs>
          <w:tab w:val="left" w:pos="520"/>
        </w:tabs>
        <w:spacing w:before="98"/>
        <w:ind w:left="520" w:hanging="160"/>
      </w:pPr>
      <w:r>
        <w:t>Cloud</w:t>
      </w:r>
      <w:r>
        <w:rPr>
          <w:spacing w:val="-8"/>
        </w:rPr>
        <w:t xml:space="preserve"> </w:t>
      </w:r>
      <w:r>
        <w:t>Certified</w:t>
      </w:r>
      <w:r>
        <w:rPr>
          <w:spacing w:val="-8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Professional</w:t>
      </w:r>
      <w:r>
        <w:rPr>
          <w:spacing w:val="-7"/>
        </w:rPr>
        <w:t xml:space="preserve"> </w:t>
      </w:r>
      <w:r>
        <w:t>(CCSP)</w:t>
      </w:r>
      <w:r>
        <w:rPr>
          <w:spacing w:val="-9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4"/>
        </w:rPr>
        <w:t>ISC2</w:t>
      </w:r>
    </w:p>
    <w:p w14:paraId="04F1B278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ind w:left="519" w:hanging="160"/>
      </w:pPr>
      <w:r>
        <w:t>Certified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Cybersecurity</w:t>
      </w:r>
      <w:r>
        <w:rPr>
          <w:spacing w:val="-6"/>
        </w:rPr>
        <w:t xml:space="preserve"> </w:t>
      </w:r>
      <w:r>
        <w:t>(CC)</w:t>
      </w:r>
      <w:r>
        <w:rPr>
          <w:spacing w:val="-7"/>
        </w:rPr>
        <w:t xml:space="preserve"> </w:t>
      </w:r>
      <w:r>
        <w:t>–</w:t>
      </w:r>
      <w:r>
        <w:rPr>
          <w:spacing w:val="-4"/>
        </w:rPr>
        <w:t xml:space="preserve"> ISC2</w:t>
      </w:r>
    </w:p>
    <w:p w14:paraId="47585300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8"/>
        <w:ind w:left="519" w:hanging="160"/>
      </w:pPr>
      <w:r>
        <w:t>Security+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CompTIA</w:t>
      </w:r>
    </w:p>
    <w:p w14:paraId="227503B0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ind w:left="519" w:hanging="160"/>
      </w:pPr>
      <w:r>
        <w:t>Trusted</w:t>
      </w:r>
      <w:r>
        <w:rPr>
          <w:spacing w:val="-10"/>
        </w:rPr>
        <w:t xml:space="preserve"> </w:t>
      </w:r>
      <w:r>
        <w:t>AI</w:t>
      </w:r>
      <w:r>
        <w:rPr>
          <w:spacing w:val="-11"/>
        </w:rPr>
        <w:t xml:space="preserve"> </w:t>
      </w:r>
      <w:r>
        <w:t>Safety</w:t>
      </w:r>
      <w:r>
        <w:rPr>
          <w:spacing w:val="-10"/>
        </w:rPr>
        <w:t xml:space="preserve"> </w:t>
      </w:r>
      <w:r>
        <w:t>Expert</w:t>
      </w:r>
      <w:r>
        <w:rPr>
          <w:spacing w:val="-10"/>
        </w:rPr>
        <w:t xml:space="preserve"> </w:t>
      </w:r>
      <w:r>
        <w:t>(TAISE)</w:t>
      </w:r>
      <w:r>
        <w:rPr>
          <w:spacing w:val="-9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Cloud</w:t>
      </w:r>
      <w:r>
        <w:rPr>
          <w:spacing w:val="-10"/>
        </w:rPr>
        <w:t xml:space="preserve"> </w:t>
      </w:r>
      <w:r>
        <w:t>Security</w:t>
      </w:r>
      <w:r>
        <w:rPr>
          <w:spacing w:val="-9"/>
        </w:rPr>
        <w:t xml:space="preserve"> </w:t>
      </w:r>
      <w:r>
        <w:rPr>
          <w:spacing w:val="-2"/>
        </w:rPr>
        <w:t>Alliance</w:t>
      </w:r>
    </w:p>
    <w:p w14:paraId="772DA886" w14:textId="77777777" w:rsidR="00E766B7" w:rsidRPr="007A5CCB" w:rsidRDefault="00000000">
      <w:pPr>
        <w:pStyle w:val="Heading2"/>
        <w:spacing w:before="80"/>
        <w:rPr>
          <w:u w:val="single"/>
        </w:rPr>
      </w:pPr>
      <w:bookmarkStart w:id="8" w:name="Multi-Cloud_&amp;_Networking"/>
      <w:bookmarkEnd w:id="8"/>
      <w:r w:rsidRPr="007A5CCB">
        <w:rPr>
          <w:u w:val="single"/>
        </w:rPr>
        <w:t>Multi-Cloud</w:t>
      </w:r>
      <w:r w:rsidRPr="007A5CCB">
        <w:rPr>
          <w:spacing w:val="-4"/>
          <w:u w:val="single"/>
        </w:rPr>
        <w:t xml:space="preserve"> </w:t>
      </w:r>
      <w:r w:rsidRPr="007A5CCB">
        <w:rPr>
          <w:u w:val="single"/>
        </w:rPr>
        <w:t>&amp;</w:t>
      </w:r>
      <w:r w:rsidRPr="007A5CCB">
        <w:rPr>
          <w:spacing w:val="-3"/>
          <w:u w:val="single"/>
        </w:rPr>
        <w:t xml:space="preserve"> </w:t>
      </w:r>
      <w:r w:rsidRPr="007A5CCB">
        <w:rPr>
          <w:spacing w:val="-2"/>
          <w:u w:val="single"/>
        </w:rPr>
        <w:t>Networking</w:t>
      </w:r>
    </w:p>
    <w:p w14:paraId="2DA71F95" w14:textId="77777777" w:rsidR="00E766B7" w:rsidRDefault="00000000">
      <w:pPr>
        <w:pStyle w:val="ListParagraph"/>
        <w:numPr>
          <w:ilvl w:val="0"/>
          <w:numId w:val="1"/>
        </w:numPr>
        <w:tabs>
          <w:tab w:val="left" w:pos="520"/>
        </w:tabs>
        <w:spacing w:before="100"/>
        <w:ind w:left="520" w:hanging="160"/>
      </w:pPr>
      <w:r>
        <w:t>Cloud</w:t>
      </w:r>
      <w:r>
        <w:rPr>
          <w:spacing w:val="-12"/>
        </w:rPr>
        <w:t xml:space="preserve"> </w:t>
      </w:r>
      <w:r>
        <w:t>Certifications:</w:t>
      </w:r>
      <w:r>
        <w:rPr>
          <w:spacing w:val="-12"/>
        </w:rPr>
        <w:t xml:space="preserve"> </w:t>
      </w:r>
      <w:r>
        <w:t>AWS,</w:t>
      </w:r>
      <w:r>
        <w:rPr>
          <w:spacing w:val="-11"/>
        </w:rPr>
        <w:t xml:space="preserve"> </w:t>
      </w:r>
      <w:r>
        <w:t>Oracle,</w:t>
      </w:r>
      <w:r>
        <w:rPr>
          <w:spacing w:val="-12"/>
        </w:rPr>
        <w:t xml:space="preserve"> </w:t>
      </w:r>
      <w:r>
        <w:t>Microsoft</w:t>
      </w:r>
      <w:r>
        <w:rPr>
          <w:spacing w:val="-10"/>
        </w:rPr>
        <w:t xml:space="preserve"> </w:t>
      </w:r>
      <w:r>
        <w:t>Azure,</w:t>
      </w:r>
      <w:r>
        <w:rPr>
          <w:spacing w:val="-13"/>
        </w:rPr>
        <w:t xml:space="preserve"> </w:t>
      </w:r>
      <w:r>
        <w:rPr>
          <w:spacing w:val="-2"/>
        </w:rPr>
        <w:t>Aviatrix</w:t>
      </w:r>
    </w:p>
    <w:p w14:paraId="7F735730" w14:textId="77777777" w:rsidR="00E766B7" w:rsidRDefault="00000000">
      <w:pPr>
        <w:pStyle w:val="Heading2"/>
        <w:spacing w:before="200"/>
      </w:pPr>
      <w:bookmarkStart w:id="9" w:name="Leadership"/>
      <w:bookmarkEnd w:id="9"/>
      <w:r>
        <w:rPr>
          <w:spacing w:val="-2"/>
        </w:rPr>
        <w:t>Leadership</w:t>
      </w:r>
    </w:p>
    <w:p w14:paraId="06E4D842" w14:textId="77777777" w:rsidR="00E766B7" w:rsidRDefault="00000000">
      <w:pPr>
        <w:pStyle w:val="ListParagraph"/>
        <w:numPr>
          <w:ilvl w:val="0"/>
          <w:numId w:val="1"/>
        </w:numPr>
        <w:tabs>
          <w:tab w:val="left" w:pos="520"/>
        </w:tabs>
        <w:spacing w:before="100"/>
        <w:ind w:left="520" w:hanging="160"/>
      </w:pPr>
      <w:r>
        <w:t>Technology</w:t>
      </w:r>
      <w:r>
        <w:rPr>
          <w:spacing w:val="-12"/>
        </w:rPr>
        <w:t xml:space="preserve"> </w:t>
      </w:r>
      <w:r>
        <w:t>Leadership</w:t>
      </w:r>
      <w:r>
        <w:rPr>
          <w:spacing w:val="-12"/>
        </w:rPr>
        <w:t xml:space="preserve"> </w:t>
      </w:r>
      <w:r>
        <w:t>Management</w:t>
      </w:r>
      <w:r>
        <w:rPr>
          <w:spacing w:val="-12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Cornell</w:t>
      </w:r>
      <w:r>
        <w:rPr>
          <w:spacing w:val="-10"/>
        </w:rPr>
        <w:t xml:space="preserve"> </w:t>
      </w:r>
      <w:r>
        <w:rPr>
          <w:spacing w:val="-2"/>
        </w:rPr>
        <w:t>University</w:t>
      </w:r>
    </w:p>
    <w:p w14:paraId="14490D5B" w14:textId="77777777" w:rsidR="00E766B7" w:rsidRPr="007A5CCB" w:rsidRDefault="00000000">
      <w:pPr>
        <w:pStyle w:val="Heading1"/>
        <w:rPr>
          <w:u w:val="single"/>
        </w:rPr>
      </w:pPr>
      <w:bookmarkStart w:id="10" w:name="Security_Thought_Leadership_&amp;_Publicatio"/>
      <w:bookmarkEnd w:id="10"/>
      <w:r w:rsidRPr="007A5CCB">
        <w:rPr>
          <w:u w:val="single"/>
        </w:rPr>
        <w:t>Security</w:t>
      </w:r>
      <w:r w:rsidRPr="007A5CCB">
        <w:rPr>
          <w:spacing w:val="-10"/>
          <w:u w:val="single"/>
        </w:rPr>
        <w:t xml:space="preserve"> </w:t>
      </w:r>
      <w:r w:rsidRPr="007A5CCB">
        <w:rPr>
          <w:u w:val="single"/>
        </w:rPr>
        <w:t>Thought</w:t>
      </w:r>
      <w:r w:rsidRPr="007A5CCB">
        <w:rPr>
          <w:spacing w:val="-6"/>
          <w:u w:val="single"/>
        </w:rPr>
        <w:t xml:space="preserve"> </w:t>
      </w:r>
      <w:r w:rsidRPr="007A5CCB">
        <w:rPr>
          <w:u w:val="single"/>
        </w:rPr>
        <w:t>Leadership</w:t>
      </w:r>
      <w:r w:rsidRPr="007A5CCB">
        <w:rPr>
          <w:spacing w:val="-5"/>
          <w:u w:val="single"/>
        </w:rPr>
        <w:t xml:space="preserve"> </w:t>
      </w:r>
      <w:r w:rsidRPr="007A5CCB">
        <w:rPr>
          <w:u w:val="single"/>
        </w:rPr>
        <w:t>&amp;</w:t>
      </w:r>
      <w:r w:rsidRPr="007A5CCB">
        <w:rPr>
          <w:spacing w:val="-5"/>
          <w:u w:val="single"/>
        </w:rPr>
        <w:t xml:space="preserve"> </w:t>
      </w:r>
      <w:r w:rsidRPr="007A5CCB">
        <w:rPr>
          <w:spacing w:val="-2"/>
          <w:u w:val="single"/>
        </w:rPr>
        <w:t>Publications</w:t>
      </w:r>
    </w:p>
    <w:p w14:paraId="51922A6F" w14:textId="77777777" w:rsidR="00E766B7" w:rsidRDefault="00000000">
      <w:pPr>
        <w:pStyle w:val="ListParagraph"/>
        <w:numPr>
          <w:ilvl w:val="0"/>
          <w:numId w:val="1"/>
        </w:numPr>
        <w:tabs>
          <w:tab w:val="left" w:pos="520"/>
        </w:tabs>
        <w:spacing w:before="120"/>
        <w:ind w:left="520" w:hanging="160"/>
        <w:rPr>
          <w:b/>
        </w:rPr>
      </w:pPr>
      <w:r>
        <w:rPr>
          <w:b/>
        </w:rPr>
        <w:t>IBM</w:t>
      </w:r>
      <w:r>
        <w:rPr>
          <w:b/>
          <w:spacing w:val="-8"/>
        </w:rPr>
        <w:t xml:space="preserve"> </w:t>
      </w:r>
      <w:r>
        <w:rPr>
          <w:b/>
        </w:rPr>
        <w:t>Redbook:</w:t>
      </w:r>
      <w:r>
        <w:rPr>
          <w:b/>
          <w:spacing w:val="-8"/>
        </w:rPr>
        <w:t xml:space="preserve"> </w:t>
      </w:r>
      <w:r>
        <w:t>Fabric</w:t>
      </w:r>
      <w:r>
        <w:rPr>
          <w:spacing w:val="-6"/>
        </w:rPr>
        <w:t xml:space="preserve"> </w:t>
      </w:r>
      <w:r>
        <w:t>Resiliency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Best</w:t>
      </w:r>
      <w:r>
        <w:rPr>
          <w:spacing w:val="-9"/>
        </w:rPr>
        <w:t xml:space="preserve"> </w:t>
      </w:r>
      <w:r>
        <w:t>Practices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IBM</w:t>
      </w:r>
      <w:r>
        <w:rPr>
          <w:spacing w:val="-6"/>
        </w:rPr>
        <w:t xml:space="preserve"> </w:t>
      </w:r>
      <w:r>
        <w:t>c-type</w:t>
      </w:r>
      <w:r>
        <w:rPr>
          <w:spacing w:val="-9"/>
        </w:rPr>
        <w:t xml:space="preserve"> </w:t>
      </w:r>
      <w:r>
        <w:rPr>
          <w:spacing w:val="-2"/>
        </w:rPr>
        <w:t>Products</w:t>
      </w:r>
    </w:p>
    <w:p w14:paraId="6F72BE03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right="368" w:firstLine="0"/>
        <w:rPr>
          <w:b/>
        </w:rPr>
      </w:pPr>
      <w:r>
        <w:rPr>
          <w:b/>
        </w:rPr>
        <w:t>Security</w:t>
      </w:r>
      <w:r>
        <w:rPr>
          <w:b/>
          <w:spacing w:val="-8"/>
        </w:rPr>
        <w:t xml:space="preserve"> </w:t>
      </w:r>
      <w:r>
        <w:rPr>
          <w:b/>
        </w:rPr>
        <w:t>Whitepapers:</w:t>
      </w:r>
      <w:r>
        <w:rPr>
          <w:b/>
          <w:spacing w:val="-8"/>
        </w:rPr>
        <w:t xml:space="preserve"> </w:t>
      </w:r>
      <w:r>
        <w:t>Cisco</w:t>
      </w:r>
      <w:r>
        <w:rPr>
          <w:spacing w:val="-6"/>
        </w:rPr>
        <w:t xml:space="preserve"> </w:t>
      </w:r>
      <w:proofErr w:type="spellStart"/>
      <w:r>
        <w:t>TrustSec</w:t>
      </w:r>
      <w:proofErr w:type="spellEnd"/>
      <w:r>
        <w:rPr>
          <w:spacing w:val="-7"/>
        </w:rPr>
        <w:t xml:space="preserve"> </w:t>
      </w:r>
      <w:proofErr w:type="spellStart"/>
      <w:r>
        <w:t>Fibre</w:t>
      </w:r>
      <w:proofErr w:type="spellEnd"/>
      <w:r>
        <w:rPr>
          <w:spacing w:val="-6"/>
        </w:rPr>
        <w:t xml:space="preserve"> </w:t>
      </w:r>
      <w:r>
        <w:t>Channel</w:t>
      </w:r>
      <w:r>
        <w:rPr>
          <w:spacing w:val="-9"/>
        </w:rPr>
        <w:t xml:space="preserve"> </w:t>
      </w:r>
      <w:r>
        <w:t>Link</w:t>
      </w:r>
      <w:r>
        <w:rPr>
          <w:spacing w:val="-6"/>
        </w:rPr>
        <w:t xml:space="preserve"> </w:t>
      </w:r>
      <w:r>
        <w:t>Encryption,</w:t>
      </w:r>
      <w:r>
        <w:rPr>
          <w:spacing w:val="-7"/>
        </w:rPr>
        <w:t xml:space="preserve"> </w:t>
      </w:r>
      <w:r>
        <w:t>Non-disruptive</w:t>
      </w:r>
      <w:r>
        <w:rPr>
          <w:spacing w:val="-6"/>
        </w:rPr>
        <w:t xml:space="preserve"> </w:t>
      </w:r>
      <w:r>
        <w:t>Secure</w:t>
      </w:r>
      <w:r>
        <w:rPr>
          <w:spacing w:val="-9"/>
        </w:rPr>
        <w:t xml:space="preserve"> </w:t>
      </w:r>
      <w:r>
        <w:t>SAN</w:t>
      </w:r>
      <w:r>
        <w:rPr>
          <w:spacing w:val="-10"/>
        </w:rPr>
        <w:t xml:space="preserve"> </w:t>
      </w:r>
      <w:r>
        <w:t>Migration,</w:t>
      </w:r>
      <w:r>
        <w:rPr>
          <w:spacing w:val="-7"/>
        </w:rPr>
        <w:t xml:space="preserve"> </w:t>
      </w:r>
      <w:r>
        <w:t>Reliable and Highly Available Secure SAN Design</w:t>
      </w:r>
    </w:p>
    <w:p w14:paraId="1FF06331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741" w:firstLine="0"/>
        <w:rPr>
          <w:b/>
        </w:rPr>
      </w:pPr>
      <w:r>
        <w:rPr>
          <w:b/>
        </w:rPr>
        <w:t>Industry</w:t>
      </w:r>
      <w:r>
        <w:rPr>
          <w:b/>
          <w:spacing w:val="-7"/>
        </w:rPr>
        <w:t xml:space="preserve"> </w:t>
      </w:r>
      <w:r>
        <w:rPr>
          <w:b/>
        </w:rPr>
        <w:t>Speaker:</w:t>
      </w:r>
      <w:r>
        <w:rPr>
          <w:b/>
          <w:spacing w:val="-9"/>
        </w:rPr>
        <w:t xml:space="preserve"> </w:t>
      </w:r>
      <w:r>
        <w:t>HPE,</w:t>
      </w:r>
      <w:r>
        <w:rPr>
          <w:spacing w:val="-9"/>
        </w:rPr>
        <w:t xml:space="preserve"> </w:t>
      </w:r>
      <w:r>
        <w:t>Marvell/Cisco,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IBM</w:t>
      </w:r>
      <w:r>
        <w:rPr>
          <w:spacing w:val="-7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webinars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conferences</w:t>
      </w:r>
      <w:r>
        <w:rPr>
          <w:spacing w:val="-9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storage</w:t>
      </w:r>
      <w:r>
        <w:rPr>
          <w:spacing w:val="-7"/>
        </w:rPr>
        <w:t xml:space="preserve"> </w:t>
      </w:r>
      <w:r>
        <w:t>security,</w:t>
      </w:r>
      <w:r>
        <w:rPr>
          <w:spacing w:val="-8"/>
        </w:rPr>
        <w:t xml:space="preserve"> </w:t>
      </w:r>
      <w:r>
        <w:t>network security, and SAN security best practices</w:t>
      </w:r>
    </w:p>
    <w:p w14:paraId="641A0A11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8"/>
        <w:ind w:right="53" w:firstLine="0"/>
        <w:rPr>
          <w:b/>
        </w:rPr>
      </w:pPr>
      <w:r>
        <w:rPr>
          <w:b/>
        </w:rPr>
        <w:t>Security</w:t>
      </w:r>
      <w:r>
        <w:rPr>
          <w:b/>
          <w:spacing w:val="-7"/>
        </w:rPr>
        <w:t xml:space="preserve"> </w:t>
      </w:r>
      <w:r>
        <w:rPr>
          <w:b/>
        </w:rPr>
        <w:t>Blogs:</w:t>
      </w:r>
      <w:r>
        <w:rPr>
          <w:b/>
          <w:spacing w:val="-9"/>
        </w:rPr>
        <w:t xml:space="preserve"> </w:t>
      </w:r>
      <w:r>
        <w:t>Published</w:t>
      </w:r>
      <w:r>
        <w:rPr>
          <w:spacing w:val="-9"/>
        </w:rPr>
        <w:t xml:space="preserve"> </w:t>
      </w:r>
      <w:r>
        <w:t>extensively</w:t>
      </w:r>
      <w:r>
        <w:rPr>
          <w:spacing w:val="-7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Cisco,</w:t>
      </w:r>
      <w:r>
        <w:rPr>
          <w:spacing w:val="-6"/>
        </w:rPr>
        <w:t xml:space="preserve"> </w:t>
      </w:r>
      <w:r>
        <w:t>HPE,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IBM</w:t>
      </w:r>
      <w:r>
        <w:rPr>
          <w:spacing w:val="-5"/>
        </w:rPr>
        <w:t xml:space="preserve"> </w:t>
      </w:r>
      <w:r>
        <w:t>community</w:t>
      </w:r>
      <w:r>
        <w:rPr>
          <w:spacing w:val="-5"/>
        </w:rPr>
        <w:t xml:space="preserve"> </w:t>
      </w:r>
      <w:r>
        <w:t>platforms</w:t>
      </w:r>
      <w:r>
        <w:rPr>
          <w:spacing w:val="-6"/>
        </w:rPr>
        <w:t xml:space="preserve"> </w:t>
      </w:r>
      <w:r>
        <w:t>covering</w:t>
      </w:r>
      <w:r>
        <w:rPr>
          <w:spacing w:val="-7"/>
        </w:rPr>
        <w:t xml:space="preserve"> </w:t>
      </w:r>
      <w:r>
        <w:t>data</w:t>
      </w:r>
      <w:r>
        <w:rPr>
          <w:spacing w:val="-8"/>
        </w:rPr>
        <w:t xml:space="preserve"> </w:t>
      </w:r>
      <w:r>
        <w:t>center</w:t>
      </w:r>
      <w:r>
        <w:rPr>
          <w:spacing w:val="-6"/>
        </w:rPr>
        <w:t xml:space="preserve"> </w:t>
      </w:r>
      <w:r>
        <w:t>security,</w:t>
      </w:r>
      <w:r>
        <w:rPr>
          <w:spacing w:val="-6"/>
        </w:rPr>
        <w:t xml:space="preserve"> </w:t>
      </w:r>
      <w:r>
        <w:t>cloud security, and network encryption</w:t>
      </w:r>
    </w:p>
    <w:p w14:paraId="56012204" w14:textId="77777777" w:rsidR="00E766B7" w:rsidRDefault="00000000">
      <w:pPr>
        <w:pStyle w:val="Heading1"/>
        <w:spacing w:before="241"/>
      </w:pPr>
      <w:bookmarkStart w:id="11" w:name="Professional_Experience"/>
      <w:bookmarkEnd w:id="11"/>
      <w:r>
        <w:t>Professional</w:t>
      </w:r>
      <w:r>
        <w:rPr>
          <w:spacing w:val="-8"/>
        </w:rPr>
        <w:t xml:space="preserve"> </w:t>
      </w:r>
      <w:r>
        <w:rPr>
          <w:spacing w:val="-2"/>
        </w:rPr>
        <w:t>Experience</w:t>
      </w:r>
    </w:p>
    <w:p w14:paraId="0482C641" w14:textId="1E62300A" w:rsidR="00E766B7" w:rsidRPr="00485FAE" w:rsidRDefault="00000000">
      <w:pPr>
        <w:pStyle w:val="Heading2"/>
        <w:spacing w:before="120"/>
        <w:rPr>
          <w:rFonts w:ascii="Calibri"/>
          <w:u w:val="single"/>
        </w:rPr>
      </w:pPr>
      <w:r w:rsidRPr="00485FAE">
        <w:rPr>
          <w:rFonts w:ascii="Calibri"/>
          <w:u w:val="single"/>
        </w:rPr>
        <w:t>HP</w:t>
      </w:r>
      <w:r w:rsidRPr="00485FAE">
        <w:rPr>
          <w:rFonts w:ascii="Calibri"/>
          <w:spacing w:val="-3"/>
          <w:u w:val="single"/>
        </w:rPr>
        <w:t xml:space="preserve"> </w:t>
      </w:r>
      <w:r w:rsidRPr="00485FAE">
        <w:rPr>
          <w:rFonts w:ascii="Calibri"/>
          <w:spacing w:val="-2"/>
          <w:u w:val="single"/>
        </w:rPr>
        <w:t>Enterprise</w:t>
      </w:r>
      <w:r w:rsidR="00485FAE" w:rsidRPr="00485FAE">
        <w:rPr>
          <w:sz w:val="22"/>
          <w:u w:val="single"/>
        </w:rPr>
        <w:t>|</w:t>
      </w:r>
      <w:r w:rsidR="00485FAE" w:rsidRPr="00485FAE">
        <w:rPr>
          <w:spacing w:val="-8"/>
          <w:sz w:val="22"/>
          <w:u w:val="single"/>
        </w:rPr>
        <w:t xml:space="preserve"> </w:t>
      </w:r>
      <w:r w:rsidR="00485FAE" w:rsidRPr="00485FAE">
        <w:rPr>
          <w:sz w:val="22"/>
          <w:u w:val="single"/>
        </w:rPr>
        <w:t>09/2023</w:t>
      </w:r>
      <w:r w:rsidR="00485FAE" w:rsidRPr="00485FAE">
        <w:rPr>
          <w:spacing w:val="-8"/>
          <w:sz w:val="22"/>
          <w:u w:val="single"/>
        </w:rPr>
        <w:t xml:space="preserve"> </w:t>
      </w:r>
      <w:r w:rsidR="00485FAE" w:rsidRPr="00485FAE">
        <w:rPr>
          <w:sz w:val="22"/>
          <w:u w:val="single"/>
        </w:rPr>
        <w:t>–</w:t>
      </w:r>
      <w:r w:rsidR="00485FAE" w:rsidRPr="00485FAE">
        <w:rPr>
          <w:spacing w:val="-8"/>
          <w:sz w:val="22"/>
          <w:u w:val="single"/>
        </w:rPr>
        <w:t xml:space="preserve"> </w:t>
      </w:r>
      <w:r w:rsidR="00485FAE" w:rsidRPr="00485FAE">
        <w:rPr>
          <w:spacing w:val="-2"/>
          <w:sz w:val="22"/>
          <w:u w:val="single"/>
        </w:rPr>
        <w:t>Present</w:t>
      </w:r>
    </w:p>
    <w:p w14:paraId="27FC5414" w14:textId="3FC5B29E" w:rsidR="00E766B7" w:rsidRPr="00485FAE" w:rsidRDefault="00000000">
      <w:pPr>
        <w:spacing w:before="79"/>
        <w:ind w:left="360"/>
        <w:rPr>
          <w:u w:val="single"/>
        </w:rPr>
      </w:pPr>
      <w:r w:rsidRPr="00485FAE">
        <w:rPr>
          <w:b/>
          <w:u w:val="single"/>
        </w:rPr>
        <w:t>Principal</w:t>
      </w:r>
      <w:r w:rsidRPr="00485FAE">
        <w:rPr>
          <w:b/>
          <w:spacing w:val="-10"/>
          <w:u w:val="single"/>
        </w:rPr>
        <w:t xml:space="preserve"> </w:t>
      </w:r>
      <w:r w:rsidRPr="00485FAE">
        <w:rPr>
          <w:b/>
          <w:u w:val="single"/>
        </w:rPr>
        <w:t>Product</w:t>
      </w:r>
      <w:r w:rsidRPr="00485FAE">
        <w:rPr>
          <w:b/>
          <w:spacing w:val="-8"/>
          <w:u w:val="single"/>
        </w:rPr>
        <w:t xml:space="preserve"> </w:t>
      </w:r>
      <w:r w:rsidRPr="00485FAE">
        <w:rPr>
          <w:b/>
          <w:u w:val="single"/>
        </w:rPr>
        <w:t>Manager,</w:t>
      </w:r>
      <w:r w:rsidRPr="00485FAE">
        <w:rPr>
          <w:b/>
          <w:spacing w:val="-6"/>
          <w:u w:val="single"/>
        </w:rPr>
        <w:t xml:space="preserve"> </w:t>
      </w:r>
      <w:r w:rsidRPr="00485FAE">
        <w:rPr>
          <w:b/>
          <w:u w:val="single"/>
        </w:rPr>
        <w:t>Hybrid</w:t>
      </w:r>
      <w:r w:rsidRPr="00485FAE">
        <w:rPr>
          <w:b/>
          <w:spacing w:val="-10"/>
          <w:u w:val="single"/>
        </w:rPr>
        <w:t xml:space="preserve"> </w:t>
      </w:r>
      <w:r w:rsidRPr="00485FAE">
        <w:rPr>
          <w:b/>
          <w:u w:val="single"/>
        </w:rPr>
        <w:t>Cloud</w:t>
      </w:r>
      <w:r w:rsidRPr="00485FAE">
        <w:rPr>
          <w:b/>
          <w:spacing w:val="-8"/>
          <w:u w:val="single"/>
        </w:rPr>
        <w:t xml:space="preserve"> </w:t>
      </w:r>
      <w:r w:rsidRPr="00485FAE">
        <w:rPr>
          <w:b/>
          <w:u w:val="single"/>
        </w:rPr>
        <w:t>Security</w:t>
      </w:r>
      <w:r w:rsidRPr="00485FAE">
        <w:rPr>
          <w:b/>
          <w:spacing w:val="-7"/>
          <w:u w:val="single"/>
        </w:rPr>
        <w:t xml:space="preserve"> </w:t>
      </w:r>
      <w:r w:rsidRPr="00485FAE">
        <w:rPr>
          <w:b/>
          <w:u w:val="single"/>
        </w:rPr>
        <w:t>&amp;</w:t>
      </w:r>
      <w:r w:rsidRPr="00485FAE">
        <w:rPr>
          <w:b/>
          <w:spacing w:val="-7"/>
          <w:u w:val="single"/>
        </w:rPr>
        <w:t xml:space="preserve"> </w:t>
      </w:r>
      <w:r w:rsidRPr="00485FAE">
        <w:rPr>
          <w:b/>
          <w:u w:val="single"/>
        </w:rPr>
        <w:t>Storage</w:t>
      </w:r>
      <w:r w:rsidRPr="00485FAE">
        <w:rPr>
          <w:b/>
          <w:spacing w:val="-8"/>
          <w:u w:val="single"/>
        </w:rPr>
        <w:t xml:space="preserve"> </w:t>
      </w:r>
      <w:r w:rsidRPr="00485FAE">
        <w:rPr>
          <w:b/>
          <w:u w:val="single"/>
        </w:rPr>
        <w:t>Networking</w:t>
      </w:r>
      <w:r w:rsidRPr="00485FAE">
        <w:rPr>
          <w:b/>
          <w:spacing w:val="-8"/>
          <w:u w:val="single"/>
        </w:rPr>
        <w:t xml:space="preserve"> </w:t>
      </w:r>
    </w:p>
    <w:p w14:paraId="16323A0B" w14:textId="77777777" w:rsidR="00E766B7" w:rsidRDefault="00000000">
      <w:pPr>
        <w:pStyle w:val="ListParagraph"/>
        <w:numPr>
          <w:ilvl w:val="0"/>
          <w:numId w:val="1"/>
        </w:numPr>
        <w:tabs>
          <w:tab w:val="left" w:pos="520"/>
        </w:tabs>
        <w:ind w:left="520" w:hanging="160"/>
      </w:pPr>
      <w:r>
        <w:t>Lead</w:t>
      </w:r>
      <w:r>
        <w:rPr>
          <w:spacing w:val="-11"/>
        </w:rPr>
        <w:t xml:space="preserve"> </w:t>
      </w:r>
      <w:r>
        <w:t>security</w:t>
      </w:r>
      <w:r>
        <w:rPr>
          <w:spacing w:val="-11"/>
        </w:rPr>
        <w:t xml:space="preserve"> </w:t>
      </w:r>
      <w:r>
        <w:t>strategy</w:t>
      </w:r>
      <w:r>
        <w:rPr>
          <w:spacing w:val="-9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roadmap</w:t>
      </w:r>
      <w:r>
        <w:rPr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HPE’s</w:t>
      </w:r>
      <w:r>
        <w:rPr>
          <w:spacing w:val="-12"/>
        </w:rPr>
        <w:t xml:space="preserve"> </w:t>
      </w:r>
      <w:r>
        <w:t>hybrid</w:t>
      </w:r>
      <w:r>
        <w:rPr>
          <w:spacing w:val="-12"/>
        </w:rPr>
        <w:t xml:space="preserve"> </w:t>
      </w:r>
      <w:r>
        <w:t>cloud</w:t>
      </w:r>
      <w:r>
        <w:rPr>
          <w:spacing w:val="-11"/>
        </w:rPr>
        <w:t xml:space="preserve"> </w:t>
      </w:r>
      <w:r>
        <w:t>storage</w:t>
      </w:r>
      <w:r>
        <w:rPr>
          <w:spacing w:val="-9"/>
        </w:rPr>
        <w:t xml:space="preserve"> </w:t>
      </w:r>
      <w:r>
        <w:t>portfolio,</w:t>
      </w:r>
      <w:r>
        <w:rPr>
          <w:spacing w:val="-10"/>
        </w:rPr>
        <w:t xml:space="preserve"> </w:t>
      </w:r>
      <w:r>
        <w:t>implementing</w:t>
      </w:r>
      <w:r>
        <w:rPr>
          <w:spacing w:val="-11"/>
        </w:rPr>
        <w:t xml:space="preserve"> </w:t>
      </w:r>
      <w:r>
        <w:t>AI-driven</w:t>
      </w:r>
      <w:r>
        <w:rPr>
          <w:spacing w:val="-10"/>
        </w:rPr>
        <w:t xml:space="preserve"> </w:t>
      </w:r>
      <w:r>
        <w:t>security</w:t>
      </w:r>
      <w:r>
        <w:rPr>
          <w:spacing w:val="-9"/>
        </w:rPr>
        <w:t xml:space="preserve"> </w:t>
      </w:r>
      <w:r>
        <w:rPr>
          <w:spacing w:val="-2"/>
        </w:rPr>
        <w:t>controls,</w:t>
      </w:r>
    </w:p>
    <w:p w14:paraId="1FE96302" w14:textId="77777777" w:rsidR="00E766B7" w:rsidRDefault="00000000">
      <w:pPr>
        <w:pStyle w:val="BodyText"/>
        <w:spacing w:before="0"/>
        <w:ind w:left="360"/>
      </w:pPr>
      <w:r>
        <w:t>zero-day</w:t>
      </w:r>
      <w:r>
        <w:rPr>
          <w:spacing w:val="-11"/>
        </w:rPr>
        <w:t xml:space="preserve"> </w:t>
      </w:r>
      <w:r>
        <w:t>protection,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compliance-driven</w:t>
      </w:r>
      <w:r>
        <w:rPr>
          <w:spacing w:val="-11"/>
        </w:rPr>
        <w:t xml:space="preserve"> </w:t>
      </w:r>
      <w:r>
        <w:t>architectures</w:t>
      </w:r>
      <w:r>
        <w:rPr>
          <w:spacing w:val="-9"/>
        </w:rPr>
        <w:t xml:space="preserve"> </w:t>
      </w:r>
      <w:r>
        <w:t>(ISO,</w:t>
      </w:r>
      <w:r>
        <w:rPr>
          <w:spacing w:val="-10"/>
        </w:rPr>
        <w:t xml:space="preserve"> </w:t>
      </w:r>
      <w:r>
        <w:t>FIPS,</w:t>
      </w:r>
      <w:r>
        <w:rPr>
          <w:spacing w:val="-11"/>
        </w:rPr>
        <w:t xml:space="preserve"> </w:t>
      </w:r>
      <w:r>
        <w:t>GDPR)</w:t>
      </w:r>
      <w:r>
        <w:rPr>
          <w:spacing w:val="-11"/>
        </w:rPr>
        <w:t xml:space="preserve"> </w:t>
      </w:r>
      <w:r>
        <w:t>across</w:t>
      </w:r>
      <w:r>
        <w:rPr>
          <w:spacing w:val="-11"/>
        </w:rPr>
        <w:t xml:space="preserve"> </w:t>
      </w:r>
      <w:r>
        <w:t>multi-cloud</w:t>
      </w:r>
      <w:r>
        <w:rPr>
          <w:spacing w:val="-10"/>
        </w:rPr>
        <w:t xml:space="preserve"> </w:t>
      </w:r>
      <w:r>
        <w:t>enterprise</w:t>
      </w:r>
      <w:r>
        <w:rPr>
          <w:spacing w:val="-9"/>
        </w:rPr>
        <w:t xml:space="preserve"> </w:t>
      </w:r>
      <w:r>
        <w:rPr>
          <w:spacing w:val="-2"/>
        </w:rPr>
        <w:t>environments.</w:t>
      </w:r>
    </w:p>
    <w:p w14:paraId="5788013E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right="243" w:firstLine="0"/>
      </w:pPr>
      <w:r>
        <w:t>Design secure cloud services on AWS and Azure with AI-based threat detection, implementing network security segmentation,</w:t>
      </w:r>
      <w:r>
        <w:rPr>
          <w:spacing w:val="-11"/>
        </w:rPr>
        <w:t xml:space="preserve"> </w:t>
      </w:r>
      <w:r>
        <w:t>secure</w:t>
      </w:r>
      <w:r>
        <w:rPr>
          <w:spacing w:val="-9"/>
        </w:rPr>
        <w:t xml:space="preserve"> </w:t>
      </w:r>
      <w:r>
        <w:t>multi-tenant</w:t>
      </w:r>
      <w:r>
        <w:rPr>
          <w:spacing w:val="-8"/>
        </w:rPr>
        <w:t xml:space="preserve"> </w:t>
      </w:r>
      <w:r>
        <w:t>architectures,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protection</w:t>
      </w:r>
      <w:r>
        <w:rPr>
          <w:spacing w:val="-10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block</w:t>
      </w:r>
      <w:r>
        <w:rPr>
          <w:spacing w:val="-11"/>
        </w:rPr>
        <w:t xml:space="preserve"> </w:t>
      </w:r>
      <w:r>
        <w:t>storage</w:t>
      </w:r>
      <w:r>
        <w:rPr>
          <w:spacing w:val="-8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edge</w:t>
      </w:r>
      <w:r>
        <w:rPr>
          <w:spacing w:val="-9"/>
        </w:rPr>
        <w:t xml:space="preserve"> </w:t>
      </w:r>
      <w:r>
        <w:t>computing</w:t>
      </w:r>
      <w:r>
        <w:rPr>
          <w:spacing w:val="-9"/>
        </w:rPr>
        <w:t xml:space="preserve"> </w:t>
      </w:r>
      <w:r>
        <w:rPr>
          <w:spacing w:val="-2"/>
        </w:rPr>
        <w:t>platforms.</w:t>
      </w:r>
    </w:p>
    <w:p w14:paraId="17A4863C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186" w:firstLine="0"/>
      </w:pPr>
      <w:r>
        <w:t>Develop</w:t>
      </w:r>
      <w:r>
        <w:rPr>
          <w:spacing w:val="-1"/>
        </w:rPr>
        <w:t xml:space="preserve"> </w:t>
      </w:r>
      <w:r>
        <w:t>comprehensive</w:t>
      </w:r>
      <w:r>
        <w:rPr>
          <w:spacing w:val="-2"/>
        </w:rPr>
        <w:t xml:space="preserve"> </w:t>
      </w:r>
      <w:r>
        <w:t>data protection</w:t>
      </w:r>
      <w:r>
        <w:rPr>
          <w:spacing w:val="-1"/>
        </w:rPr>
        <w:t xml:space="preserve"> </w:t>
      </w:r>
      <w:r>
        <w:t>strategies</w:t>
      </w:r>
      <w:r>
        <w:rPr>
          <w:spacing w:val="-2"/>
        </w:rPr>
        <w:t xml:space="preserve"> </w:t>
      </w:r>
      <w:r>
        <w:t>against zero-day attacks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ransomware,</w:t>
      </w:r>
      <w:r>
        <w:rPr>
          <w:spacing w:val="-2"/>
        </w:rPr>
        <w:t xml:space="preserve"> </w:t>
      </w:r>
      <w:r>
        <w:t>leveraging</w:t>
      </w:r>
      <w:r>
        <w:rPr>
          <w:spacing w:val="-1"/>
        </w:rPr>
        <w:t xml:space="preserve"> </w:t>
      </w:r>
      <w:r>
        <w:t>penetration tools,</w:t>
      </w:r>
      <w:r>
        <w:rPr>
          <w:spacing w:val="-9"/>
        </w:rPr>
        <w:t xml:space="preserve"> </w:t>
      </w:r>
      <w:r>
        <w:t>threat</w:t>
      </w:r>
      <w:r>
        <w:rPr>
          <w:spacing w:val="-8"/>
        </w:rPr>
        <w:t xml:space="preserve"> </w:t>
      </w:r>
      <w:r>
        <w:t>models,</w:t>
      </w:r>
      <w:r>
        <w:rPr>
          <w:spacing w:val="-10"/>
        </w:rPr>
        <w:t xml:space="preserve"> </w:t>
      </w:r>
      <w:r>
        <w:t>security</w:t>
      </w:r>
      <w:r>
        <w:rPr>
          <w:spacing w:val="-8"/>
        </w:rPr>
        <w:t xml:space="preserve"> </w:t>
      </w:r>
      <w:r>
        <w:t>validation,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countermeasures</w:t>
      </w:r>
      <w:r>
        <w:rPr>
          <w:spacing w:val="-9"/>
        </w:rPr>
        <w:t xml:space="preserve"> </w:t>
      </w:r>
      <w:r>
        <w:t>including</w:t>
      </w:r>
      <w:r>
        <w:rPr>
          <w:spacing w:val="-10"/>
        </w:rPr>
        <w:t xml:space="preserve"> </w:t>
      </w:r>
      <w:r>
        <w:t>storage</w:t>
      </w:r>
      <w:r>
        <w:rPr>
          <w:spacing w:val="-10"/>
        </w:rPr>
        <w:t xml:space="preserve"> </w:t>
      </w:r>
      <w:r>
        <w:t>snapshots,</w:t>
      </w:r>
      <w:r>
        <w:rPr>
          <w:spacing w:val="-10"/>
        </w:rPr>
        <w:t xml:space="preserve"> </w:t>
      </w:r>
      <w:r>
        <w:t>DLP,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endpoint</w:t>
      </w:r>
      <w:r>
        <w:rPr>
          <w:spacing w:val="-8"/>
        </w:rPr>
        <w:t xml:space="preserve"> </w:t>
      </w:r>
      <w:r>
        <w:t>security.</w:t>
      </w:r>
    </w:p>
    <w:p w14:paraId="1DBE760E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left="519" w:hanging="160"/>
      </w:pPr>
      <w:r>
        <w:rPr>
          <w:spacing w:val="-2"/>
        </w:rPr>
        <w:t>Translate</w:t>
      </w:r>
      <w:r>
        <w:rPr>
          <w:spacing w:val="2"/>
        </w:rPr>
        <w:t xml:space="preserve"> </w:t>
      </w:r>
      <w:r>
        <w:rPr>
          <w:spacing w:val="-2"/>
        </w:rPr>
        <w:t>security</w:t>
      </w:r>
      <w:r>
        <w:rPr>
          <w:spacing w:val="6"/>
        </w:rPr>
        <w:t xml:space="preserve"> </w:t>
      </w:r>
      <w:r>
        <w:rPr>
          <w:spacing w:val="-2"/>
        </w:rPr>
        <w:t>and</w:t>
      </w:r>
      <w:r>
        <w:rPr>
          <w:spacing w:val="3"/>
        </w:rPr>
        <w:t xml:space="preserve"> </w:t>
      </w:r>
      <w:r>
        <w:rPr>
          <w:spacing w:val="-2"/>
        </w:rPr>
        <w:t>compliance</w:t>
      </w:r>
      <w:r>
        <w:rPr>
          <w:spacing w:val="6"/>
        </w:rPr>
        <w:t xml:space="preserve"> </w:t>
      </w:r>
      <w:r>
        <w:rPr>
          <w:spacing w:val="-2"/>
        </w:rPr>
        <w:t>requirements</w:t>
      </w:r>
      <w:r>
        <w:rPr>
          <w:spacing w:val="4"/>
        </w:rPr>
        <w:t xml:space="preserve"> </w:t>
      </w:r>
      <w:r>
        <w:rPr>
          <w:spacing w:val="-2"/>
        </w:rPr>
        <w:t>into</w:t>
      </w:r>
      <w:r>
        <w:rPr>
          <w:spacing w:val="6"/>
        </w:rPr>
        <w:t xml:space="preserve"> </w:t>
      </w:r>
      <w:r>
        <w:rPr>
          <w:spacing w:val="-2"/>
        </w:rPr>
        <w:t>technical</w:t>
      </w:r>
      <w:r>
        <w:rPr>
          <w:spacing w:val="5"/>
        </w:rPr>
        <w:t xml:space="preserve"> </w:t>
      </w:r>
      <w:r>
        <w:rPr>
          <w:spacing w:val="-2"/>
        </w:rPr>
        <w:t>value</w:t>
      </w:r>
      <w:r>
        <w:rPr>
          <w:spacing w:val="5"/>
        </w:rPr>
        <w:t xml:space="preserve"> </w:t>
      </w:r>
      <w:r>
        <w:rPr>
          <w:spacing w:val="-2"/>
        </w:rPr>
        <w:t>propositions,</w:t>
      </w:r>
      <w:r>
        <w:rPr>
          <w:spacing w:val="5"/>
        </w:rPr>
        <w:t xml:space="preserve"> </w:t>
      </w:r>
      <w:r>
        <w:rPr>
          <w:spacing w:val="-2"/>
        </w:rPr>
        <w:t>creating</w:t>
      </w:r>
      <w:r>
        <w:rPr>
          <w:spacing w:val="4"/>
        </w:rPr>
        <w:t xml:space="preserve"> </w:t>
      </w:r>
      <w:r>
        <w:rPr>
          <w:spacing w:val="-2"/>
        </w:rPr>
        <w:t>security-focused</w:t>
      </w:r>
      <w:r>
        <w:rPr>
          <w:spacing w:val="3"/>
        </w:rPr>
        <w:t xml:space="preserve"> </w:t>
      </w:r>
      <w:r>
        <w:rPr>
          <w:spacing w:val="-5"/>
        </w:rPr>
        <w:t>GTM</w:t>
      </w:r>
    </w:p>
    <w:p w14:paraId="2EC3AACA" w14:textId="77777777" w:rsidR="00E766B7" w:rsidRDefault="00000000">
      <w:pPr>
        <w:pStyle w:val="BodyText"/>
        <w:spacing w:before="0"/>
      </w:pPr>
      <w:r>
        <w:t>content</w:t>
      </w:r>
      <w:r>
        <w:rPr>
          <w:spacing w:val="-10"/>
        </w:rPr>
        <w:t xml:space="preserve"> </w:t>
      </w:r>
      <w:r>
        <w:t>(whitepapers,</w:t>
      </w:r>
      <w:r>
        <w:rPr>
          <w:spacing w:val="-9"/>
        </w:rPr>
        <w:t xml:space="preserve"> </w:t>
      </w:r>
      <w:r>
        <w:t>threat</w:t>
      </w:r>
      <w:r>
        <w:rPr>
          <w:spacing w:val="-7"/>
        </w:rPr>
        <w:t xml:space="preserve"> </w:t>
      </w:r>
      <w:r>
        <w:t>assessments,</w:t>
      </w:r>
      <w:r>
        <w:rPr>
          <w:spacing w:val="-8"/>
        </w:rPr>
        <w:t xml:space="preserve"> </w:t>
      </w:r>
      <w:r>
        <w:t>security</w:t>
      </w:r>
      <w:r>
        <w:rPr>
          <w:spacing w:val="-8"/>
        </w:rPr>
        <w:t xml:space="preserve"> </w:t>
      </w:r>
      <w:r>
        <w:t>training)</w:t>
      </w:r>
      <w:r>
        <w:rPr>
          <w:spacing w:val="-8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global</w:t>
      </w:r>
      <w:r>
        <w:rPr>
          <w:spacing w:val="-10"/>
        </w:rPr>
        <w:t xml:space="preserve"> </w:t>
      </w:r>
      <w:r>
        <w:t>sales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2"/>
        </w:rPr>
        <w:t>partners.</w:t>
      </w:r>
    </w:p>
    <w:p w14:paraId="237BC799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673" w:firstLine="0"/>
      </w:pPr>
      <w:r>
        <w:t>Partner</w:t>
      </w:r>
      <w:r>
        <w:rPr>
          <w:spacing w:val="-8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security,</w:t>
      </w:r>
      <w:r>
        <w:rPr>
          <w:spacing w:val="-8"/>
        </w:rPr>
        <w:t xml:space="preserve"> </w:t>
      </w:r>
      <w:r>
        <w:t>engineering,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compliance</w:t>
      </w:r>
      <w:r>
        <w:rPr>
          <w:spacing w:val="-8"/>
        </w:rPr>
        <w:t xml:space="preserve"> </w:t>
      </w:r>
      <w:r>
        <w:t>teams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ensure</w:t>
      </w:r>
      <w:r>
        <w:rPr>
          <w:spacing w:val="-6"/>
        </w:rPr>
        <w:t xml:space="preserve"> </w:t>
      </w:r>
      <w:r>
        <w:t>portfolio</w:t>
      </w:r>
      <w:r>
        <w:rPr>
          <w:spacing w:val="-7"/>
        </w:rPr>
        <w:t xml:space="preserve"> </w:t>
      </w:r>
      <w:r>
        <w:t>alignment</w:t>
      </w:r>
      <w:r>
        <w:rPr>
          <w:spacing w:val="-6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enterprise</w:t>
      </w:r>
      <w:r>
        <w:rPr>
          <w:spacing w:val="-6"/>
        </w:rPr>
        <w:t xml:space="preserve"> </w:t>
      </w:r>
      <w:r>
        <w:t>security standards, optimized security margins, and successful security lifecycle management.</w:t>
      </w:r>
    </w:p>
    <w:p w14:paraId="5EA5059B" w14:textId="4EF65FEF" w:rsidR="00E766B7" w:rsidRPr="00842A6A" w:rsidRDefault="00000000">
      <w:pPr>
        <w:pStyle w:val="Heading2"/>
        <w:spacing w:before="200"/>
        <w:rPr>
          <w:rFonts w:ascii="Calibri"/>
          <w:u w:val="single"/>
        </w:rPr>
      </w:pPr>
      <w:r w:rsidRPr="00842A6A">
        <w:rPr>
          <w:rFonts w:ascii="Calibri"/>
          <w:u w:val="single"/>
        </w:rPr>
        <w:t>Cisco</w:t>
      </w:r>
      <w:r w:rsidRPr="00842A6A">
        <w:rPr>
          <w:rFonts w:ascii="Calibri"/>
          <w:spacing w:val="-1"/>
          <w:u w:val="single"/>
        </w:rPr>
        <w:t xml:space="preserve"> </w:t>
      </w:r>
      <w:r w:rsidRPr="00842A6A">
        <w:rPr>
          <w:rFonts w:ascii="Calibri"/>
          <w:spacing w:val="-2"/>
          <w:u w:val="single"/>
        </w:rPr>
        <w:t>Systems</w:t>
      </w:r>
      <w:r w:rsidR="00842A6A" w:rsidRPr="00842A6A">
        <w:rPr>
          <w:rFonts w:ascii="Calibri"/>
          <w:spacing w:val="-2"/>
          <w:u w:val="single"/>
        </w:rPr>
        <w:t xml:space="preserve"> </w:t>
      </w:r>
      <w:r w:rsidR="00842A6A" w:rsidRPr="00842A6A">
        <w:rPr>
          <w:sz w:val="22"/>
          <w:u w:val="single"/>
        </w:rPr>
        <w:t>|2009</w:t>
      </w:r>
      <w:r w:rsidR="00842A6A" w:rsidRPr="00842A6A">
        <w:rPr>
          <w:spacing w:val="-7"/>
          <w:sz w:val="22"/>
          <w:u w:val="single"/>
        </w:rPr>
        <w:t xml:space="preserve"> </w:t>
      </w:r>
      <w:r w:rsidR="00842A6A" w:rsidRPr="00842A6A">
        <w:rPr>
          <w:sz w:val="22"/>
          <w:u w:val="single"/>
        </w:rPr>
        <w:t>–</w:t>
      </w:r>
      <w:r w:rsidR="00842A6A" w:rsidRPr="00842A6A">
        <w:rPr>
          <w:spacing w:val="-8"/>
          <w:sz w:val="22"/>
          <w:u w:val="single"/>
        </w:rPr>
        <w:t xml:space="preserve"> </w:t>
      </w:r>
      <w:r w:rsidR="00842A6A" w:rsidRPr="00842A6A">
        <w:rPr>
          <w:spacing w:val="-4"/>
          <w:sz w:val="22"/>
          <w:u w:val="single"/>
        </w:rPr>
        <w:t>2023</w:t>
      </w:r>
    </w:p>
    <w:p w14:paraId="7BD50105" w14:textId="588E69A5" w:rsidR="00E766B7" w:rsidRPr="00842A6A" w:rsidRDefault="00000000">
      <w:pPr>
        <w:spacing w:before="79"/>
        <w:ind w:left="360"/>
        <w:rPr>
          <w:u w:val="single"/>
        </w:rPr>
      </w:pPr>
      <w:r w:rsidRPr="00842A6A">
        <w:rPr>
          <w:b/>
          <w:u w:val="single"/>
        </w:rPr>
        <w:t>Technical</w:t>
      </w:r>
      <w:r w:rsidRPr="00842A6A">
        <w:rPr>
          <w:b/>
          <w:spacing w:val="-9"/>
          <w:u w:val="single"/>
        </w:rPr>
        <w:t xml:space="preserve"> </w:t>
      </w:r>
      <w:r w:rsidRPr="00842A6A">
        <w:rPr>
          <w:b/>
          <w:u w:val="single"/>
        </w:rPr>
        <w:t>Leader</w:t>
      </w:r>
      <w:r w:rsidRPr="00842A6A">
        <w:rPr>
          <w:b/>
          <w:spacing w:val="-9"/>
          <w:u w:val="single"/>
        </w:rPr>
        <w:t xml:space="preserve"> </w:t>
      </w:r>
      <w:r w:rsidRPr="00842A6A">
        <w:rPr>
          <w:b/>
          <w:u w:val="single"/>
        </w:rPr>
        <w:t>/</w:t>
      </w:r>
      <w:r w:rsidRPr="00842A6A">
        <w:rPr>
          <w:b/>
          <w:spacing w:val="-6"/>
          <w:u w:val="single"/>
        </w:rPr>
        <w:t xml:space="preserve"> </w:t>
      </w:r>
      <w:r w:rsidRPr="00842A6A">
        <w:rPr>
          <w:b/>
          <w:u w:val="single"/>
        </w:rPr>
        <w:t>Manager,</w:t>
      </w:r>
      <w:r w:rsidRPr="00842A6A">
        <w:rPr>
          <w:b/>
          <w:spacing w:val="-7"/>
          <w:u w:val="single"/>
        </w:rPr>
        <w:t xml:space="preserve"> </w:t>
      </w:r>
      <w:r w:rsidRPr="00842A6A">
        <w:rPr>
          <w:b/>
          <w:u w:val="single"/>
        </w:rPr>
        <w:t>Cloud</w:t>
      </w:r>
      <w:r w:rsidRPr="00842A6A">
        <w:rPr>
          <w:b/>
          <w:spacing w:val="-8"/>
          <w:u w:val="single"/>
        </w:rPr>
        <w:t xml:space="preserve"> </w:t>
      </w:r>
      <w:r w:rsidRPr="00842A6A">
        <w:rPr>
          <w:b/>
          <w:u w:val="single"/>
        </w:rPr>
        <w:t>Security</w:t>
      </w:r>
      <w:r w:rsidRPr="00842A6A">
        <w:rPr>
          <w:b/>
          <w:spacing w:val="-8"/>
          <w:u w:val="single"/>
        </w:rPr>
        <w:t xml:space="preserve"> </w:t>
      </w:r>
      <w:r w:rsidRPr="00842A6A">
        <w:rPr>
          <w:b/>
          <w:u w:val="single"/>
        </w:rPr>
        <w:t>&amp;</w:t>
      </w:r>
      <w:r w:rsidRPr="00842A6A">
        <w:rPr>
          <w:b/>
          <w:spacing w:val="-6"/>
          <w:u w:val="single"/>
        </w:rPr>
        <w:t xml:space="preserve"> </w:t>
      </w:r>
      <w:r w:rsidRPr="00842A6A">
        <w:rPr>
          <w:b/>
          <w:u w:val="single"/>
        </w:rPr>
        <w:t>Data</w:t>
      </w:r>
      <w:r w:rsidRPr="00842A6A">
        <w:rPr>
          <w:b/>
          <w:spacing w:val="-8"/>
          <w:u w:val="single"/>
        </w:rPr>
        <w:t xml:space="preserve"> </w:t>
      </w:r>
      <w:r w:rsidRPr="00842A6A">
        <w:rPr>
          <w:b/>
          <w:u w:val="single"/>
        </w:rPr>
        <w:t>Center</w:t>
      </w:r>
      <w:r w:rsidRPr="00842A6A">
        <w:rPr>
          <w:b/>
          <w:spacing w:val="-9"/>
          <w:u w:val="single"/>
        </w:rPr>
        <w:t xml:space="preserve"> </w:t>
      </w:r>
    </w:p>
    <w:p w14:paraId="3595045E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ind w:left="519" w:hanging="160"/>
      </w:pPr>
      <w:r>
        <w:t>Led</w:t>
      </w:r>
      <w:r>
        <w:rPr>
          <w:spacing w:val="-13"/>
        </w:rPr>
        <w:t xml:space="preserve"> </w:t>
      </w:r>
      <w:r>
        <w:t>multi-cloud</w:t>
      </w:r>
      <w:r>
        <w:rPr>
          <w:spacing w:val="-10"/>
        </w:rPr>
        <w:t xml:space="preserve"> </w:t>
      </w:r>
      <w:r>
        <w:t>security</w:t>
      </w:r>
      <w:r>
        <w:rPr>
          <w:spacing w:val="-11"/>
        </w:rPr>
        <w:t xml:space="preserve"> </w:t>
      </w:r>
      <w:r>
        <w:t>architecture</w:t>
      </w:r>
      <w:r>
        <w:rPr>
          <w:spacing w:val="-11"/>
        </w:rPr>
        <w:t xml:space="preserve"> </w:t>
      </w:r>
      <w:r>
        <w:t>within</w:t>
      </w:r>
      <w:r>
        <w:rPr>
          <w:spacing w:val="-11"/>
        </w:rPr>
        <w:t xml:space="preserve"> </w:t>
      </w:r>
      <w:r>
        <w:t>Cisco’s</w:t>
      </w:r>
      <w:r>
        <w:rPr>
          <w:spacing w:val="-11"/>
        </w:rPr>
        <w:t xml:space="preserve"> </w:t>
      </w:r>
      <w:r>
        <w:t>AI-driven</w:t>
      </w:r>
      <w:r>
        <w:rPr>
          <w:spacing w:val="-11"/>
        </w:rPr>
        <w:t xml:space="preserve"> </w:t>
      </w:r>
      <w:r>
        <w:t>Data</w:t>
      </w:r>
      <w:r>
        <w:rPr>
          <w:spacing w:val="-10"/>
        </w:rPr>
        <w:t xml:space="preserve"> </w:t>
      </w:r>
      <w:r>
        <w:t>Center</w:t>
      </w:r>
      <w:r>
        <w:rPr>
          <w:spacing w:val="-9"/>
        </w:rPr>
        <w:t xml:space="preserve"> </w:t>
      </w:r>
      <w:r>
        <w:t>Cloud</w:t>
      </w:r>
      <w:r>
        <w:rPr>
          <w:spacing w:val="-11"/>
        </w:rPr>
        <w:t xml:space="preserve"> </w:t>
      </w:r>
      <w:r>
        <w:t>Networking</w:t>
      </w:r>
      <w:r>
        <w:rPr>
          <w:spacing w:val="-11"/>
        </w:rPr>
        <w:t xml:space="preserve"> </w:t>
      </w:r>
      <w:r>
        <w:t>group,</w:t>
      </w:r>
      <w:r>
        <w:rPr>
          <w:spacing w:val="-9"/>
        </w:rPr>
        <w:t xml:space="preserve"> </w:t>
      </w:r>
      <w:r>
        <w:t>integrating</w:t>
      </w:r>
      <w:r>
        <w:rPr>
          <w:spacing w:val="-11"/>
        </w:rPr>
        <w:t xml:space="preserve"> </w:t>
      </w:r>
      <w:r>
        <w:rPr>
          <w:spacing w:val="-2"/>
        </w:rPr>
        <w:t>secure</w:t>
      </w:r>
    </w:p>
    <w:p w14:paraId="30D56530" w14:textId="77777777" w:rsidR="00E766B7" w:rsidRDefault="00000000">
      <w:pPr>
        <w:pStyle w:val="BodyText"/>
        <w:spacing w:before="0"/>
      </w:pPr>
      <w:r>
        <w:t>cloud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on-prem</w:t>
      </w:r>
      <w:r>
        <w:rPr>
          <w:spacing w:val="-11"/>
        </w:rPr>
        <w:t xml:space="preserve"> </w:t>
      </w:r>
      <w:r>
        <w:t>environments</w:t>
      </w:r>
      <w:r>
        <w:rPr>
          <w:spacing w:val="-9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zero</w:t>
      </w:r>
      <w:r>
        <w:rPr>
          <w:spacing w:val="-9"/>
        </w:rPr>
        <w:t xml:space="preserve"> </w:t>
      </w:r>
      <w:r>
        <w:t>trust</w:t>
      </w:r>
      <w:r>
        <w:rPr>
          <w:spacing w:val="-9"/>
        </w:rPr>
        <w:t xml:space="preserve"> </w:t>
      </w:r>
      <w:r>
        <w:t>principles,</w:t>
      </w:r>
      <w:r>
        <w:rPr>
          <w:spacing w:val="-9"/>
        </w:rPr>
        <w:t xml:space="preserve"> </w:t>
      </w:r>
      <w:proofErr w:type="spellStart"/>
      <w:r>
        <w:t>TrustSec</w:t>
      </w:r>
      <w:proofErr w:type="spellEnd"/>
      <w:r>
        <w:rPr>
          <w:spacing w:val="-10"/>
        </w:rPr>
        <w:t xml:space="preserve"> </w:t>
      </w:r>
      <w:r>
        <w:t>segmentation,</w:t>
      </w:r>
      <w:r>
        <w:rPr>
          <w:spacing w:val="-9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compliance</w:t>
      </w:r>
      <w:r>
        <w:rPr>
          <w:spacing w:val="-9"/>
        </w:rPr>
        <w:t xml:space="preserve"> </w:t>
      </w:r>
      <w:r>
        <w:rPr>
          <w:spacing w:val="-2"/>
        </w:rPr>
        <w:t>controls.</w:t>
      </w:r>
    </w:p>
    <w:p w14:paraId="0597B084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left="519" w:hanging="160"/>
      </w:pPr>
      <w:r>
        <w:t>Managed</w:t>
      </w:r>
      <w:r>
        <w:rPr>
          <w:spacing w:val="-11"/>
        </w:rPr>
        <w:t xml:space="preserve"> </w:t>
      </w:r>
      <w:r>
        <w:t>team</w:t>
      </w:r>
      <w:r>
        <w:rPr>
          <w:spacing w:val="-11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experts</w:t>
      </w:r>
      <w:r>
        <w:rPr>
          <w:spacing w:val="-9"/>
        </w:rPr>
        <w:t xml:space="preserve"> </w:t>
      </w:r>
      <w:r>
        <w:t>across</w:t>
      </w:r>
      <w:r>
        <w:rPr>
          <w:spacing w:val="-8"/>
        </w:rPr>
        <w:t xml:space="preserve"> </w:t>
      </w:r>
      <w:r>
        <w:t>DC</w:t>
      </w:r>
      <w:r>
        <w:rPr>
          <w:spacing w:val="-9"/>
        </w:rPr>
        <w:t xml:space="preserve"> </w:t>
      </w:r>
      <w:r>
        <w:t>cloud</w:t>
      </w:r>
      <w:r>
        <w:rPr>
          <w:spacing w:val="-9"/>
        </w:rPr>
        <w:t xml:space="preserve"> </w:t>
      </w:r>
      <w:r>
        <w:t>security,</w:t>
      </w:r>
      <w:r>
        <w:rPr>
          <w:spacing w:val="-8"/>
        </w:rPr>
        <w:t xml:space="preserve"> </w:t>
      </w:r>
      <w:r>
        <w:t>compliance</w:t>
      </w:r>
      <w:r>
        <w:rPr>
          <w:spacing w:val="-8"/>
        </w:rPr>
        <w:t xml:space="preserve"> </w:t>
      </w:r>
      <w:r>
        <w:t>validation,</w:t>
      </w:r>
      <w:r>
        <w:rPr>
          <w:spacing w:val="-8"/>
        </w:rPr>
        <w:t xml:space="preserve"> </w:t>
      </w:r>
      <w:r>
        <w:t>competitive</w:t>
      </w:r>
      <w:r>
        <w:rPr>
          <w:spacing w:val="-8"/>
        </w:rPr>
        <w:t xml:space="preserve"> </w:t>
      </w:r>
      <w:r>
        <w:t>security</w:t>
      </w:r>
      <w:r>
        <w:rPr>
          <w:spacing w:val="-9"/>
        </w:rPr>
        <w:t xml:space="preserve"> </w:t>
      </w:r>
      <w:r>
        <w:rPr>
          <w:spacing w:val="-2"/>
        </w:rPr>
        <w:t>assessments,</w:t>
      </w:r>
    </w:p>
    <w:p w14:paraId="275B75C5" w14:textId="77777777" w:rsidR="00E766B7" w:rsidRDefault="00000000">
      <w:pPr>
        <w:pStyle w:val="BodyText"/>
        <w:spacing w:before="0"/>
      </w:pPr>
      <w:r>
        <w:t>threat</w:t>
      </w:r>
      <w:r>
        <w:rPr>
          <w:spacing w:val="-12"/>
        </w:rPr>
        <w:t xml:space="preserve"> </w:t>
      </w:r>
      <w:r>
        <w:t>modeling,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secure</w:t>
      </w:r>
      <w:r>
        <w:rPr>
          <w:spacing w:val="-9"/>
        </w:rPr>
        <w:t xml:space="preserve"> </w:t>
      </w:r>
      <w:r>
        <w:t>Proof-of-Concepts</w:t>
      </w:r>
      <w:r>
        <w:rPr>
          <w:spacing w:val="-10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enterprise</w:t>
      </w:r>
      <w:r>
        <w:rPr>
          <w:spacing w:val="-9"/>
        </w:rPr>
        <w:t xml:space="preserve"> </w:t>
      </w:r>
      <w:r>
        <w:rPr>
          <w:spacing w:val="-2"/>
        </w:rPr>
        <w:t>customers.</w:t>
      </w:r>
    </w:p>
    <w:p w14:paraId="7AC1DAC8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129" w:firstLine="0"/>
      </w:pPr>
      <w:r>
        <w:t>Drove</w:t>
      </w:r>
      <w:r>
        <w:rPr>
          <w:spacing w:val="-5"/>
        </w:rPr>
        <w:t xml:space="preserve"> </w:t>
      </w:r>
      <w:r>
        <w:t>AI-driven</w:t>
      </w:r>
      <w:r>
        <w:rPr>
          <w:spacing w:val="-8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analytics</w:t>
      </w:r>
      <w:r>
        <w:rPr>
          <w:spacing w:val="-6"/>
        </w:rPr>
        <w:t xml:space="preserve"> </w:t>
      </w:r>
      <w:r>
        <w:t>innovation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Nexus</w:t>
      </w:r>
      <w:r>
        <w:rPr>
          <w:spacing w:val="-6"/>
        </w:rPr>
        <w:t xml:space="preserve"> </w:t>
      </w:r>
      <w:r>
        <w:t>Dashboard,</w:t>
      </w:r>
      <w:r>
        <w:rPr>
          <w:spacing w:val="-6"/>
        </w:rPr>
        <w:t xml:space="preserve"> </w:t>
      </w:r>
      <w:r>
        <w:t>delivering</w:t>
      </w:r>
      <w:r>
        <w:rPr>
          <w:spacing w:val="-7"/>
        </w:rPr>
        <w:t xml:space="preserve"> </w:t>
      </w:r>
      <w:r>
        <w:t>threat</w:t>
      </w:r>
      <w:r>
        <w:rPr>
          <w:spacing w:val="-5"/>
        </w:rPr>
        <w:t xml:space="preserve"> </w:t>
      </w:r>
      <w:r>
        <w:t>detection,</w:t>
      </w:r>
      <w:r>
        <w:rPr>
          <w:spacing w:val="-7"/>
        </w:rPr>
        <w:t xml:space="preserve"> </w:t>
      </w:r>
      <w:r>
        <w:t>anomaly</w:t>
      </w:r>
      <w:r>
        <w:rPr>
          <w:spacing w:val="-7"/>
        </w:rPr>
        <w:t xml:space="preserve"> </w:t>
      </w:r>
      <w:r>
        <w:t>detection,</w:t>
      </w:r>
      <w:r>
        <w:rPr>
          <w:spacing w:val="-7"/>
        </w:rPr>
        <w:t xml:space="preserve"> </w:t>
      </w:r>
      <w:r>
        <w:t>and security insights that contributed ~10% incremental revenue ($50M+) to the platform.</w:t>
      </w:r>
    </w:p>
    <w:p w14:paraId="79F33126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right="168" w:firstLine="0"/>
      </w:pPr>
      <w:r>
        <w:t>Designed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integrated</w:t>
      </w:r>
      <w:r>
        <w:rPr>
          <w:spacing w:val="-9"/>
        </w:rPr>
        <w:t xml:space="preserve"> </w:t>
      </w:r>
      <w:r>
        <w:t>identity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access</w:t>
      </w:r>
      <w:r>
        <w:rPr>
          <w:spacing w:val="-8"/>
        </w:rPr>
        <w:t xml:space="preserve"> </w:t>
      </w:r>
      <w:r>
        <w:t>management</w:t>
      </w:r>
      <w:r>
        <w:rPr>
          <w:spacing w:val="-8"/>
        </w:rPr>
        <w:t xml:space="preserve"> </w:t>
      </w:r>
      <w:r>
        <w:t>(IAM)</w:t>
      </w:r>
      <w:r>
        <w:rPr>
          <w:spacing w:val="-10"/>
        </w:rPr>
        <w:t xml:space="preserve"> </w:t>
      </w:r>
      <w:r>
        <w:t>controls,</w:t>
      </w:r>
      <w:r>
        <w:rPr>
          <w:spacing w:val="-8"/>
        </w:rPr>
        <w:t xml:space="preserve"> </w:t>
      </w:r>
      <w:r>
        <w:t>directory</w:t>
      </w:r>
      <w:r>
        <w:rPr>
          <w:spacing w:val="-8"/>
        </w:rPr>
        <w:t xml:space="preserve"> </w:t>
      </w:r>
      <w:r>
        <w:t>integrations</w:t>
      </w:r>
      <w:r>
        <w:rPr>
          <w:spacing w:val="-8"/>
        </w:rPr>
        <w:t xml:space="preserve"> </w:t>
      </w:r>
      <w:r>
        <w:t>(LDAP,</w:t>
      </w:r>
      <w:r>
        <w:rPr>
          <w:spacing w:val="-8"/>
        </w:rPr>
        <w:t xml:space="preserve"> </w:t>
      </w:r>
      <w:r>
        <w:t>AD),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RBAC frameworks to support secure cloud operations and AI-assisted security policy workflows.</w:t>
      </w:r>
    </w:p>
    <w:p w14:paraId="01B180CF" w14:textId="77777777" w:rsidR="00E766B7" w:rsidRDefault="00000000">
      <w:pPr>
        <w:pStyle w:val="ListParagraph"/>
        <w:numPr>
          <w:ilvl w:val="0"/>
          <w:numId w:val="1"/>
        </w:numPr>
        <w:tabs>
          <w:tab w:val="left" w:pos="519"/>
        </w:tabs>
        <w:ind w:right="1062" w:firstLine="0"/>
      </w:pPr>
      <w:r>
        <w:t>Created</w:t>
      </w:r>
      <w:r>
        <w:rPr>
          <w:spacing w:val="-9"/>
        </w:rPr>
        <w:t xml:space="preserve"> </w:t>
      </w:r>
      <w:r>
        <w:t>security</w:t>
      </w:r>
      <w:r>
        <w:rPr>
          <w:spacing w:val="-9"/>
        </w:rPr>
        <w:t xml:space="preserve"> </w:t>
      </w:r>
      <w:r>
        <w:t>enablement</w:t>
      </w:r>
      <w:r>
        <w:rPr>
          <w:spacing w:val="-7"/>
        </w:rPr>
        <w:t xml:space="preserve"> </w:t>
      </w:r>
      <w:r>
        <w:t>including</w:t>
      </w:r>
      <w:r>
        <w:rPr>
          <w:spacing w:val="-9"/>
        </w:rPr>
        <w:t xml:space="preserve"> </w:t>
      </w:r>
      <w:proofErr w:type="spellStart"/>
      <w:r>
        <w:t>TrustSec</w:t>
      </w:r>
      <w:proofErr w:type="spellEnd"/>
      <w:r>
        <w:rPr>
          <w:spacing w:val="-10"/>
        </w:rPr>
        <w:t xml:space="preserve"> </w:t>
      </w:r>
      <w:r>
        <w:t>encryption</w:t>
      </w:r>
      <w:r>
        <w:rPr>
          <w:spacing w:val="-10"/>
        </w:rPr>
        <w:t xml:space="preserve"> </w:t>
      </w:r>
      <w:r>
        <w:t>whitepapers,</w:t>
      </w:r>
      <w:r>
        <w:rPr>
          <w:spacing w:val="-10"/>
        </w:rPr>
        <w:t xml:space="preserve"> </w:t>
      </w:r>
      <w:r>
        <w:t>security</w:t>
      </w:r>
      <w:r>
        <w:rPr>
          <w:spacing w:val="-7"/>
        </w:rPr>
        <w:t xml:space="preserve"> </w:t>
      </w:r>
      <w:r>
        <w:t>compliance</w:t>
      </w:r>
      <w:r>
        <w:rPr>
          <w:spacing w:val="-7"/>
        </w:rPr>
        <w:t xml:space="preserve"> </w:t>
      </w:r>
      <w:r>
        <w:t>guides,</w:t>
      </w:r>
      <w:r>
        <w:rPr>
          <w:spacing w:val="-8"/>
        </w:rPr>
        <w:t xml:space="preserve"> </w:t>
      </w:r>
      <w:r>
        <w:t>threat assessment frameworks, and competitive security positioning tools driving adoption and revenue.</w:t>
      </w:r>
    </w:p>
    <w:p w14:paraId="58108CB1" w14:textId="418CBB1D" w:rsidR="00E766B7" w:rsidRDefault="00000000" w:rsidP="00EE6BA7">
      <w:pPr>
        <w:pStyle w:val="ListParagraph"/>
        <w:numPr>
          <w:ilvl w:val="0"/>
          <w:numId w:val="1"/>
        </w:numPr>
        <w:tabs>
          <w:tab w:val="left" w:pos="519"/>
        </w:tabs>
        <w:spacing w:before="39"/>
        <w:ind w:right="852" w:firstLine="0"/>
      </w:pPr>
      <w:r>
        <w:t>Managed</w:t>
      </w:r>
      <w:r w:rsidRPr="00EE6BA7">
        <w:rPr>
          <w:spacing w:val="-8"/>
        </w:rPr>
        <w:t xml:space="preserve"> </w:t>
      </w:r>
      <w:r>
        <w:t>secure</w:t>
      </w:r>
      <w:r w:rsidRPr="00EE6BA7">
        <w:rPr>
          <w:spacing w:val="-4"/>
        </w:rPr>
        <w:t xml:space="preserve"> </w:t>
      </w:r>
      <w:r>
        <w:t>cloud-based</w:t>
      </w:r>
      <w:r w:rsidRPr="00EE6BA7">
        <w:rPr>
          <w:spacing w:val="-6"/>
        </w:rPr>
        <w:t xml:space="preserve"> </w:t>
      </w:r>
      <w:r>
        <w:t>and</w:t>
      </w:r>
      <w:r w:rsidRPr="00EE6BA7">
        <w:rPr>
          <w:spacing w:val="-6"/>
        </w:rPr>
        <w:t xml:space="preserve"> </w:t>
      </w:r>
      <w:r>
        <w:t>on-prem</w:t>
      </w:r>
      <w:r w:rsidRPr="00EE6BA7">
        <w:rPr>
          <w:spacing w:val="-6"/>
        </w:rPr>
        <w:t xml:space="preserve"> </w:t>
      </w:r>
      <w:r>
        <w:t>POC</w:t>
      </w:r>
      <w:r w:rsidRPr="00EE6BA7">
        <w:rPr>
          <w:spacing w:val="-5"/>
        </w:rPr>
        <w:t xml:space="preserve"> </w:t>
      </w:r>
      <w:r>
        <w:t>labs</w:t>
      </w:r>
      <w:r w:rsidRPr="00EE6BA7">
        <w:rPr>
          <w:spacing w:val="-5"/>
        </w:rPr>
        <w:t xml:space="preserve"> </w:t>
      </w:r>
      <w:r>
        <w:t>demonstrating</w:t>
      </w:r>
      <w:r w:rsidRPr="00EE6BA7">
        <w:rPr>
          <w:spacing w:val="-6"/>
        </w:rPr>
        <w:t xml:space="preserve"> </w:t>
      </w:r>
      <w:r>
        <w:t>security</w:t>
      </w:r>
      <w:r w:rsidRPr="00EE6BA7">
        <w:rPr>
          <w:spacing w:val="-4"/>
        </w:rPr>
        <w:t xml:space="preserve"> </w:t>
      </w:r>
      <w:r>
        <w:t>capabilities</w:t>
      </w:r>
      <w:r w:rsidRPr="00EE6BA7">
        <w:rPr>
          <w:spacing w:val="-5"/>
        </w:rPr>
        <w:t xml:space="preserve"> </w:t>
      </w:r>
      <w:r>
        <w:t>for</w:t>
      </w:r>
      <w:r w:rsidRPr="00EE6BA7">
        <w:rPr>
          <w:spacing w:val="-7"/>
        </w:rPr>
        <w:t xml:space="preserve"> </w:t>
      </w:r>
      <w:r>
        <w:t>customers,</w:t>
      </w:r>
      <w:r w:rsidRPr="00EE6BA7">
        <w:rPr>
          <w:spacing w:val="-7"/>
        </w:rPr>
        <w:t xml:space="preserve"> </w:t>
      </w:r>
      <w:r>
        <w:t>SEs,</w:t>
      </w:r>
      <w:r w:rsidRPr="00EE6BA7">
        <w:rPr>
          <w:spacing w:val="-5"/>
        </w:rPr>
        <w:t xml:space="preserve"> </w:t>
      </w:r>
      <w:r>
        <w:t>and partners, including encryption, segmentation, and compliance validation scenarios.</w:t>
      </w:r>
    </w:p>
    <w:sectPr w:rsidR="00E766B7">
      <w:pgSz w:w="12240" w:h="15840"/>
      <w:pgMar w:top="640" w:right="72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80DA2"/>
    <w:multiLevelType w:val="hybridMultilevel"/>
    <w:tmpl w:val="48D0DCF2"/>
    <w:lvl w:ilvl="0" w:tplc="DA72D47A">
      <w:numFmt w:val="bullet"/>
      <w:lvlText w:val="•"/>
      <w:lvlJc w:val="left"/>
      <w:pPr>
        <w:ind w:left="359" w:hanging="161"/>
      </w:pPr>
      <w:rPr>
        <w:rFonts w:ascii="Calibri" w:eastAsia="Calibri" w:hAnsi="Calibri" w:cs="Calibri" w:hint="default"/>
        <w:spacing w:val="0"/>
        <w:w w:val="100"/>
        <w:lang w:val="en-US" w:eastAsia="en-US" w:bidi="ar-SA"/>
      </w:rPr>
    </w:lvl>
    <w:lvl w:ilvl="1" w:tplc="D0ECAD68">
      <w:numFmt w:val="bullet"/>
      <w:lvlText w:val="•"/>
      <w:lvlJc w:val="left"/>
      <w:pPr>
        <w:ind w:left="1440" w:hanging="161"/>
      </w:pPr>
      <w:rPr>
        <w:rFonts w:hint="default"/>
        <w:lang w:val="en-US" w:eastAsia="en-US" w:bidi="ar-SA"/>
      </w:rPr>
    </w:lvl>
    <w:lvl w:ilvl="2" w:tplc="02420104">
      <w:numFmt w:val="bullet"/>
      <w:lvlText w:val="•"/>
      <w:lvlJc w:val="left"/>
      <w:pPr>
        <w:ind w:left="2520" w:hanging="161"/>
      </w:pPr>
      <w:rPr>
        <w:rFonts w:hint="default"/>
        <w:lang w:val="en-US" w:eastAsia="en-US" w:bidi="ar-SA"/>
      </w:rPr>
    </w:lvl>
    <w:lvl w:ilvl="3" w:tplc="668A52C4">
      <w:numFmt w:val="bullet"/>
      <w:lvlText w:val="•"/>
      <w:lvlJc w:val="left"/>
      <w:pPr>
        <w:ind w:left="3600" w:hanging="161"/>
      </w:pPr>
      <w:rPr>
        <w:rFonts w:hint="default"/>
        <w:lang w:val="en-US" w:eastAsia="en-US" w:bidi="ar-SA"/>
      </w:rPr>
    </w:lvl>
    <w:lvl w:ilvl="4" w:tplc="B7721956">
      <w:numFmt w:val="bullet"/>
      <w:lvlText w:val="•"/>
      <w:lvlJc w:val="left"/>
      <w:pPr>
        <w:ind w:left="4680" w:hanging="161"/>
      </w:pPr>
      <w:rPr>
        <w:rFonts w:hint="default"/>
        <w:lang w:val="en-US" w:eastAsia="en-US" w:bidi="ar-SA"/>
      </w:rPr>
    </w:lvl>
    <w:lvl w:ilvl="5" w:tplc="4224DE58">
      <w:numFmt w:val="bullet"/>
      <w:lvlText w:val="•"/>
      <w:lvlJc w:val="left"/>
      <w:pPr>
        <w:ind w:left="5760" w:hanging="161"/>
      </w:pPr>
      <w:rPr>
        <w:rFonts w:hint="default"/>
        <w:lang w:val="en-US" w:eastAsia="en-US" w:bidi="ar-SA"/>
      </w:rPr>
    </w:lvl>
    <w:lvl w:ilvl="6" w:tplc="65D0445E">
      <w:numFmt w:val="bullet"/>
      <w:lvlText w:val="•"/>
      <w:lvlJc w:val="left"/>
      <w:pPr>
        <w:ind w:left="6840" w:hanging="161"/>
      </w:pPr>
      <w:rPr>
        <w:rFonts w:hint="default"/>
        <w:lang w:val="en-US" w:eastAsia="en-US" w:bidi="ar-SA"/>
      </w:rPr>
    </w:lvl>
    <w:lvl w:ilvl="7" w:tplc="2F3675C0">
      <w:numFmt w:val="bullet"/>
      <w:lvlText w:val="•"/>
      <w:lvlJc w:val="left"/>
      <w:pPr>
        <w:ind w:left="7920" w:hanging="161"/>
      </w:pPr>
      <w:rPr>
        <w:rFonts w:hint="default"/>
        <w:lang w:val="en-US" w:eastAsia="en-US" w:bidi="ar-SA"/>
      </w:rPr>
    </w:lvl>
    <w:lvl w:ilvl="8" w:tplc="E11A36C6">
      <w:numFmt w:val="bullet"/>
      <w:lvlText w:val="•"/>
      <w:lvlJc w:val="left"/>
      <w:pPr>
        <w:ind w:left="9000" w:hanging="161"/>
      </w:pPr>
      <w:rPr>
        <w:rFonts w:hint="default"/>
        <w:lang w:val="en-US" w:eastAsia="en-US" w:bidi="ar-SA"/>
      </w:rPr>
    </w:lvl>
  </w:abstractNum>
  <w:num w:numId="1" w16cid:durableId="2090809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766B7"/>
    <w:rsid w:val="00485FAE"/>
    <w:rsid w:val="005107A4"/>
    <w:rsid w:val="005F7356"/>
    <w:rsid w:val="007A5CCB"/>
    <w:rsid w:val="00842A6A"/>
    <w:rsid w:val="00857575"/>
    <w:rsid w:val="00894ED3"/>
    <w:rsid w:val="009B781B"/>
    <w:rsid w:val="00B80F76"/>
    <w:rsid w:val="00D93A8B"/>
    <w:rsid w:val="00E766B7"/>
    <w:rsid w:val="00EE6BA7"/>
    <w:rsid w:val="00F5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0844D"/>
  <w15:docId w15:val="{810B7680-FA10-451E-B183-D458E91DA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40"/>
      <w:ind w:left="3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201"/>
      <w:ind w:left="360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1"/>
      <w:ind w:left="359"/>
    </w:pPr>
  </w:style>
  <w:style w:type="paragraph" w:styleId="Title">
    <w:name w:val="Title"/>
    <w:basedOn w:val="Normal"/>
    <w:uiPriority w:val="10"/>
    <w:qFormat/>
    <w:pPr>
      <w:spacing w:before="20" w:line="391" w:lineRule="exact"/>
      <w:ind w:left="358" w:right="6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41"/>
      <w:ind w:left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IntenseQuote">
    <w:name w:val="Intense Quote"/>
    <w:basedOn w:val="Normal"/>
    <w:next w:val="Normal"/>
    <w:link w:val="IntenseQuoteChar"/>
    <w:uiPriority w:val="30"/>
    <w:qFormat/>
    <w:rsid w:val="00894ED3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4ED3"/>
    <w:rPr>
      <w:rFonts w:ascii="Calibri" w:eastAsia="Calibri" w:hAnsi="Calibri" w:cs="Calibri"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havinyadav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935</Words>
  <Characters>5334</Characters>
  <Application>Microsoft Office Word</Application>
  <DocSecurity>0</DocSecurity>
  <Lines>44</Lines>
  <Paragraphs>12</Paragraphs>
  <ScaleCrop>false</ScaleCrop>
  <Company/>
  <LinksUpToDate>false</LinksUpToDate>
  <CharactersWithSpaces>6257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Bhavin Yadav</dc:creator>
  <cp:lastModifiedBy>Mohammed Misbah</cp:lastModifiedBy>
  <cp:revision>12</cp:revision>
  <dcterms:created xsi:type="dcterms:W3CDTF">2026-02-06T14:36:00Z</dcterms:created>
  <dcterms:modified xsi:type="dcterms:W3CDTF">2026-02-06T14:42:00Z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2026-02-03T00:00:00Z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2026-02-06T00:00:00Z</vt:filetime>
  </property>
  <property fmtid="{D5CDD505-2E9C-101B-9397-08002B2CF9AE}" pid="5" name="Producer">
    <vt:lpwstr>Adobe PDF Library 25.1.119</vt:lpwstr>
  </property>
  <property fmtid="{D5CDD505-2E9C-101B-9397-08002B2CF9AE}" pid="6" name="SourceModified">
    <vt:lpwstr>D:20260203191126</vt:lpwstr>
  </property>
</Properties>
</file>