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9671D" w14:textId="12D89C33" w:rsidR="002671BD" w:rsidRDefault="00000000">
      <w:pPr>
        <w:pStyle w:val="Heading1"/>
      </w:pPr>
      <w:r>
        <w:t>Vijay</w:t>
      </w:r>
      <w:r>
        <w:rPr>
          <w:spacing w:val="-5"/>
        </w:rPr>
        <w:t xml:space="preserve"> </w:t>
      </w:r>
      <w:r>
        <w:t>N</w:t>
      </w:r>
    </w:p>
    <w:p w14:paraId="240DB3B8" w14:textId="022687E6" w:rsidR="002671BD" w:rsidRDefault="00000000" w:rsidP="00DE5E3D">
      <w:pPr>
        <w:spacing w:before="252"/>
        <w:ind w:left="4" w:right="4"/>
        <w:jc w:val="center"/>
      </w:pPr>
      <w:r>
        <w:t>San</w:t>
      </w:r>
      <w:r>
        <w:rPr>
          <w:spacing w:val="-3"/>
        </w:rPr>
        <w:t xml:space="preserve"> </w:t>
      </w:r>
      <w:r>
        <w:t>Jose,</w:t>
      </w:r>
      <w:r>
        <w:rPr>
          <w:spacing w:val="-2"/>
        </w:rPr>
        <w:t xml:space="preserve"> </w:t>
      </w:r>
      <w:r>
        <w:t>CA</w:t>
      </w:r>
      <w:r>
        <w:rPr>
          <w:spacing w:val="-2"/>
        </w:rPr>
        <w:t xml:space="preserve"> </w:t>
      </w:r>
      <w:r>
        <w:t>95123</w:t>
      </w:r>
      <w:r>
        <w:rPr>
          <w:spacing w:val="-2"/>
        </w:rPr>
        <w:t xml:space="preserve"> </w:t>
      </w:r>
      <w:r>
        <w:t>|</w:t>
      </w:r>
      <w:r w:rsidR="00DE5E3D">
        <w:t xml:space="preserve"> </w:t>
      </w:r>
    </w:p>
    <w:p w14:paraId="3CB46CF1" w14:textId="77777777" w:rsidR="002671BD" w:rsidRDefault="002671BD">
      <w:pPr>
        <w:pStyle w:val="BodyText"/>
        <w:spacing w:before="0"/>
        <w:ind w:left="0" w:firstLine="0"/>
        <w:rPr>
          <w:sz w:val="22"/>
        </w:rPr>
      </w:pPr>
    </w:p>
    <w:p w14:paraId="70C41DE2" w14:textId="77777777" w:rsidR="002671BD" w:rsidRDefault="002671BD">
      <w:pPr>
        <w:pStyle w:val="BodyText"/>
        <w:spacing w:before="1"/>
        <w:ind w:left="0" w:firstLine="0"/>
        <w:rPr>
          <w:sz w:val="22"/>
        </w:rPr>
      </w:pPr>
    </w:p>
    <w:p w14:paraId="2EBB5A1E" w14:textId="77777777" w:rsidR="002671BD" w:rsidRDefault="00000000">
      <w:pPr>
        <w:pStyle w:val="Heading2"/>
      </w:pPr>
      <w:r>
        <w:rPr>
          <w:color w:val="538DD3"/>
          <w:spacing w:val="-2"/>
        </w:rPr>
        <w:t>SUMMARY</w:t>
      </w:r>
    </w:p>
    <w:p w14:paraId="647D03D8" w14:textId="482DEC2B" w:rsidR="002671BD" w:rsidRDefault="00000000">
      <w:pPr>
        <w:pStyle w:val="BodyText"/>
        <w:spacing w:before="84" w:line="288" w:lineRule="auto"/>
        <w:ind w:left="0" w:firstLine="0"/>
      </w:pPr>
      <w:r>
        <w:t xml:space="preserve">Dynamic and results-driven Technical Program Manager with </w:t>
      </w:r>
      <w:r w:rsidR="00DE5E3D">
        <w:t>17</w:t>
      </w:r>
      <w:r>
        <w:t>+ years of proven success leading global teams in developing, integrating, and launching device and cloud software at scale. An empathetic</w:t>
      </w:r>
      <w:r>
        <w:rPr>
          <w:spacing w:val="-5"/>
        </w:rPr>
        <w:t xml:space="preserve"> </w:t>
      </w:r>
      <w:r>
        <w:t>leader</w:t>
      </w:r>
      <w:r>
        <w:rPr>
          <w:spacing w:val="-5"/>
        </w:rPr>
        <w:t xml:space="preserve"> </w:t>
      </w:r>
      <w:r>
        <w:t>recognized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driving</w:t>
      </w:r>
      <w:r>
        <w:rPr>
          <w:spacing w:val="-5"/>
        </w:rPr>
        <w:t xml:space="preserve"> </w:t>
      </w:r>
      <w:r>
        <w:t>programs</w:t>
      </w:r>
      <w:r>
        <w:rPr>
          <w:spacing w:val="-5"/>
        </w:rPr>
        <w:t xml:space="preserve"> </w:t>
      </w:r>
      <w:r>
        <w:t>from</w:t>
      </w:r>
      <w:r>
        <w:rPr>
          <w:spacing w:val="-4"/>
        </w:rPr>
        <w:t xml:space="preserve"> </w:t>
      </w:r>
      <w:r>
        <w:t>architecture to</w:t>
      </w:r>
      <w:r>
        <w:rPr>
          <w:spacing w:val="-5"/>
        </w:rPr>
        <w:t xml:space="preserve"> </w:t>
      </w:r>
      <w:r>
        <w:t>customer</w:t>
      </w:r>
      <w:r>
        <w:rPr>
          <w:spacing w:val="-5"/>
        </w:rPr>
        <w:t xml:space="preserve"> </w:t>
      </w:r>
      <w:r>
        <w:t>delivery,</w:t>
      </w:r>
      <w:r>
        <w:rPr>
          <w:spacing w:val="-5"/>
        </w:rPr>
        <w:t xml:space="preserve"> </w:t>
      </w:r>
      <w:r>
        <w:t>ensuring operational excellence, and fostering high-performance team cultures. Adept at bridging technical expertise with strategic vision to deliver innovative products and solutions.</w:t>
      </w:r>
    </w:p>
    <w:p w14:paraId="2B09523B" w14:textId="77777777" w:rsidR="002671BD" w:rsidRDefault="002671BD">
      <w:pPr>
        <w:pStyle w:val="BodyText"/>
        <w:spacing w:before="0"/>
        <w:ind w:left="0" w:firstLine="0"/>
      </w:pPr>
    </w:p>
    <w:p w14:paraId="1FA47654" w14:textId="77777777" w:rsidR="002671BD" w:rsidRDefault="002671BD">
      <w:pPr>
        <w:pStyle w:val="BodyText"/>
        <w:spacing w:before="13"/>
        <w:ind w:left="0" w:firstLine="0"/>
      </w:pPr>
    </w:p>
    <w:p w14:paraId="035C46A4" w14:textId="77777777" w:rsidR="002671BD" w:rsidRDefault="00000000">
      <w:pPr>
        <w:pStyle w:val="Heading2"/>
      </w:pPr>
      <w:r>
        <w:rPr>
          <w:color w:val="538DD3"/>
        </w:rPr>
        <w:t>CORE</w:t>
      </w:r>
      <w:r>
        <w:rPr>
          <w:color w:val="538DD3"/>
          <w:spacing w:val="-1"/>
        </w:rPr>
        <w:t xml:space="preserve"> </w:t>
      </w:r>
      <w:r>
        <w:rPr>
          <w:color w:val="538DD3"/>
          <w:spacing w:val="-2"/>
        </w:rPr>
        <w:t>COMPETENCIES</w:t>
      </w:r>
    </w:p>
    <w:p w14:paraId="060EB80E" w14:textId="77777777" w:rsidR="002671BD" w:rsidRDefault="00000000">
      <w:pPr>
        <w:pStyle w:val="BodyText"/>
        <w:spacing w:before="82" w:line="288" w:lineRule="auto"/>
        <w:ind w:left="0" w:firstLine="0"/>
      </w:pPr>
      <w:r>
        <w:rPr>
          <w:b/>
        </w:rPr>
        <w:t>Leadership:</w:t>
      </w:r>
      <w:r>
        <w:rPr>
          <w:b/>
          <w:spacing w:val="-4"/>
        </w:rPr>
        <w:t xml:space="preserve"> </w:t>
      </w:r>
      <w:r>
        <w:t>Cross-functional</w:t>
      </w:r>
      <w:r>
        <w:rPr>
          <w:spacing w:val="-5"/>
        </w:rPr>
        <w:t xml:space="preserve"> </w:t>
      </w:r>
      <w:r>
        <w:t>program</w:t>
      </w:r>
      <w:r>
        <w:rPr>
          <w:spacing w:val="-4"/>
        </w:rPr>
        <w:t xml:space="preserve"> </w:t>
      </w:r>
      <w:r>
        <w:t>delivery</w:t>
      </w:r>
      <w:r>
        <w:rPr>
          <w:spacing w:val="-6"/>
        </w:rPr>
        <w:t xml:space="preserve"> </w:t>
      </w:r>
      <w:r>
        <w:t>·</w:t>
      </w:r>
      <w:r>
        <w:rPr>
          <w:spacing w:val="-5"/>
        </w:rPr>
        <w:t xml:space="preserve"> </w:t>
      </w:r>
      <w:r>
        <w:t>Stakeholder</w:t>
      </w:r>
      <w:r>
        <w:rPr>
          <w:spacing w:val="-7"/>
        </w:rPr>
        <w:t xml:space="preserve"> </w:t>
      </w:r>
      <w:r>
        <w:t>alignment</w:t>
      </w:r>
      <w:r>
        <w:rPr>
          <w:spacing w:val="-4"/>
        </w:rPr>
        <w:t xml:space="preserve"> </w:t>
      </w:r>
      <w:r>
        <w:t>·</w:t>
      </w:r>
      <w:r>
        <w:rPr>
          <w:spacing w:val="-5"/>
        </w:rPr>
        <w:t xml:space="preserve"> </w:t>
      </w:r>
      <w:r>
        <w:t>Risk</w:t>
      </w:r>
      <w:r>
        <w:rPr>
          <w:spacing w:val="-5"/>
        </w:rPr>
        <w:t xml:space="preserve"> </w:t>
      </w:r>
      <w:r>
        <w:t>and</w:t>
      </w:r>
      <w:r>
        <w:rPr>
          <w:spacing w:val="-6"/>
        </w:rPr>
        <w:t xml:space="preserve"> </w:t>
      </w:r>
      <w:r>
        <w:t>dependency management · Goal setting and tracking · People management and mentoring · Executive communication and reporting</w:t>
      </w:r>
    </w:p>
    <w:p w14:paraId="7DB7A695" w14:textId="77777777" w:rsidR="002671BD" w:rsidRDefault="00000000">
      <w:pPr>
        <w:pStyle w:val="BodyText"/>
        <w:spacing w:before="0" w:line="288" w:lineRule="auto"/>
        <w:ind w:left="0" w:firstLine="0"/>
      </w:pPr>
      <w:r>
        <w:rPr>
          <w:b/>
        </w:rPr>
        <w:t xml:space="preserve">Technical: </w:t>
      </w:r>
      <w:r>
        <w:t xml:space="preserve">Device software for mobile and consumer devices — </w:t>
      </w:r>
      <w:proofErr w:type="gramStart"/>
      <w:r>
        <w:t>cellular,</w:t>
      </w:r>
      <w:proofErr w:type="gramEnd"/>
      <w:r>
        <w:t xml:space="preserve"> connectivity, multimedia · Cloud</w:t>
      </w:r>
      <w:r>
        <w:rPr>
          <w:spacing w:val="-3"/>
        </w:rPr>
        <w:t xml:space="preserve"> </w:t>
      </w:r>
      <w:r>
        <w:t>APIs</w:t>
      </w:r>
      <w:r>
        <w:rPr>
          <w:spacing w:val="-3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device</w:t>
      </w:r>
      <w:r>
        <w:rPr>
          <w:spacing w:val="-2"/>
        </w:rPr>
        <w:t xml:space="preserve"> </w:t>
      </w:r>
      <w:r>
        <w:t>connectivity</w:t>
      </w:r>
      <w:r>
        <w:rPr>
          <w:spacing w:val="-3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Alexa</w:t>
      </w:r>
      <w:r>
        <w:rPr>
          <w:spacing w:val="-3"/>
        </w:rPr>
        <w:t xml:space="preserve"> </w:t>
      </w:r>
      <w:r>
        <w:t>Voice</w:t>
      </w:r>
      <w:r>
        <w:rPr>
          <w:spacing w:val="-2"/>
        </w:rPr>
        <w:t xml:space="preserve"> </w:t>
      </w:r>
      <w:r>
        <w:t>Services</w:t>
      </w:r>
      <w:r>
        <w:rPr>
          <w:spacing w:val="-3"/>
        </w:rPr>
        <w:t xml:space="preserve"> </w:t>
      </w:r>
      <w:r>
        <w:t>·</w:t>
      </w:r>
      <w:r>
        <w:rPr>
          <w:spacing w:val="-4"/>
        </w:rPr>
        <w:t xml:space="preserve"> </w:t>
      </w:r>
      <w:r>
        <w:t>System</w:t>
      </w:r>
      <w:r>
        <w:rPr>
          <w:spacing w:val="-4"/>
        </w:rPr>
        <w:t xml:space="preserve"> </w:t>
      </w:r>
      <w:r>
        <w:t>integration</w:t>
      </w:r>
      <w:r>
        <w:rPr>
          <w:spacing w:val="-2"/>
        </w:rPr>
        <w:t xml:space="preserve"> </w:t>
      </w:r>
      <w:r>
        <w:t>·</w:t>
      </w:r>
      <w:r>
        <w:rPr>
          <w:spacing w:val="-4"/>
        </w:rPr>
        <w:t xml:space="preserve"> </w:t>
      </w:r>
      <w:r>
        <w:t>End-to-end</w:t>
      </w:r>
      <w:r>
        <w:rPr>
          <w:spacing w:val="-3"/>
        </w:rPr>
        <w:t xml:space="preserve"> </w:t>
      </w:r>
      <w:r>
        <w:t>latency analysis and optimization</w:t>
      </w:r>
    </w:p>
    <w:p w14:paraId="097E967F" w14:textId="77777777" w:rsidR="002671BD" w:rsidRDefault="00000000">
      <w:pPr>
        <w:pStyle w:val="BodyText"/>
        <w:spacing w:before="0" w:line="290" w:lineRule="auto"/>
        <w:ind w:left="0" w:firstLine="0"/>
      </w:pPr>
      <w:r>
        <w:rPr>
          <w:b/>
        </w:rPr>
        <w:t>Operational:</w:t>
      </w:r>
      <w:r>
        <w:rPr>
          <w:b/>
          <w:spacing w:val="-5"/>
        </w:rPr>
        <w:t xml:space="preserve"> </w:t>
      </w:r>
      <w:r>
        <w:t>Mechanisms</w:t>
      </w:r>
      <w:r>
        <w:rPr>
          <w:spacing w:val="-4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frameworks</w:t>
      </w:r>
      <w:r>
        <w:rPr>
          <w:spacing w:val="-5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development,</w:t>
      </w:r>
      <w:r>
        <w:rPr>
          <w:spacing w:val="-6"/>
        </w:rPr>
        <w:t xml:space="preserve"> </w:t>
      </w:r>
      <w:r>
        <w:t>integration,</w:t>
      </w:r>
      <w:r>
        <w:rPr>
          <w:spacing w:val="-3"/>
        </w:rPr>
        <w:t xml:space="preserve"> </w:t>
      </w:r>
      <w:r>
        <w:t>launch</w:t>
      </w:r>
      <w:r>
        <w:rPr>
          <w:spacing w:val="-5"/>
        </w:rPr>
        <w:t xml:space="preserve"> </w:t>
      </w:r>
      <w:r>
        <w:t>readiness,</w:t>
      </w:r>
      <w:r>
        <w:rPr>
          <w:spacing w:val="-5"/>
        </w:rPr>
        <w:t xml:space="preserve"> </w:t>
      </w:r>
      <w:r>
        <w:t>and lifecycle management of device and cloud software components</w:t>
      </w:r>
    </w:p>
    <w:p w14:paraId="58603D0F" w14:textId="77777777" w:rsidR="002671BD" w:rsidRDefault="002671BD">
      <w:pPr>
        <w:pStyle w:val="BodyText"/>
        <w:spacing w:before="0"/>
        <w:ind w:left="0" w:firstLine="0"/>
      </w:pPr>
    </w:p>
    <w:p w14:paraId="7F1347C1" w14:textId="77777777" w:rsidR="002671BD" w:rsidRDefault="002671BD">
      <w:pPr>
        <w:pStyle w:val="BodyText"/>
        <w:spacing w:before="9"/>
        <w:ind w:left="0" w:firstLine="0"/>
      </w:pPr>
    </w:p>
    <w:p w14:paraId="21B4B91E" w14:textId="77777777" w:rsidR="002671BD" w:rsidRDefault="00000000">
      <w:pPr>
        <w:pStyle w:val="Heading2"/>
      </w:pPr>
      <w:r>
        <w:rPr>
          <w:color w:val="538DD3"/>
        </w:rPr>
        <w:t>PROFESSIONAL</w:t>
      </w:r>
      <w:r>
        <w:rPr>
          <w:color w:val="538DD3"/>
          <w:spacing w:val="-3"/>
        </w:rPr>
        <w:t xml:space="preserve"> </w:t>
      </w:r>
      <w:r>
        <w:rPr>
          <w:color w:val="538DD3"/>
          <w:spacing w:val="-2"/>
        </w:rPr>
        <w:t>EXPERIENCE</w:t>
      </w:r>
    </w:p>
    <w:p w14:paraId="2D2E6D12" w14:textId="77777777" w:rsidR="002671BD" w:rsidRDefault="00000000">
      <w:pPr>
        <w:spacing w:before="41"/>
        <w:rPr>
          <w:i/>
          <w:sz w:val="20"/>
        </w:rPr>
      </w:pPr>
      <w:r>
        <w:rPr>
          <w:b/>
          <w:sz w:val="20"/>
        </w:rPr>
        <w:t>Senior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Technical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Program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Manager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Amazon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Lab126,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Sunnyvale</w:t>
      </w:r>
      <w:r>
        <w:rPr>
          <w:b/>
          <w:spacing w:val="-6"/>
          <w:sz w:val="20"/>
        </w:rPr>
        <w:t xml:space="preserve"> </w:t>
      </w:r>
      <w:r>
        <w:rPr>
          <w:i/>
          <w:sz w:val="20"/>
        </w:rPr>
        <w:t>(Nov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2017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–</w:t>
      </w:r>
      <w:r>
        <w:rPr>
          <w:i/>
          <w:spacing w:val="-7"/>
          <w:sz w:val="20"/>
        </w:rPr>
        <w:t xml:space="preserve"> </w:t>
      </w:r>
      <w:r>
        <w:rPr>
          <w:i/>
          <w:spacing w:val="-2"/>
          <w:sz w:val="20"/>
        </w:rPr>
        <w:t>Present)</w:t>
      </w:r>
    </w:p>
    <w:p w14:paraId="691B15B7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38" w:line="273" w:lineRule="auto"/>
        <w:ind w:right="159"/>
        <w:rPr>
          <w:rFonts w:ascii="Symbol" w:hAnsi="Symbol"/>
          <w:color w:val="212121"/>
          <w:sz w:val="20"/>
        </w:rPr>
      </w:pPr>
      <w:r>
        <w:rPr>
          <w:color w:val="212121"/>
          <w:sz w:val="20"/>
        </w:rPr>
        <w:t>Definition</w:t>
      </w:r>
      <w:r>
        <w:rPr>
          <w:color w:val="212121"/>
          <w:spacing w:val="-5"/>
          <w:sz w:val="20"/>
        </w:rPr>
        <w:t xml:space="preserve"> </w:t>
      </w:r>
      <w:r>
        <w:rPr>
          <w:color w:val="212121"/>
          <w:sz w:val="20"/>
        </w:rPr>
        <w:t>and</w:t>
      </w:r>
      <w:r>
        <w:rPr>
          <w:color w:val="212121"/>
          <w:spacing w:val="-4"/>
          <w:sz w:val="20"/>
        </w:rPr>
        <w:t xml:space="preserve"> </w:t>
      </w:r>
      <w:r>
        <w:rPr>
          <w:color w:val="212121"/>
          <w:sz w:val="20"/>
        </w:rPr>
        <w:t>execution</w:t>
      </w:r>
      <w:r>
        <w:rPr>
          <w:color w:val="212121"/>
          <w:spacing w:val="-5"/>
          <w:sz w:val="20"/>
        </w:rPr>
        <w:t xml:space="preserve"> </w:t>
      </w:r>
      <w:r>
        <w:rPr>
          <w:color w:val="212121"/>
          <w:sz w:val="20"/>
        </w:rPr>
        <w:t>of</w:t>
      </w:r>
      <w:r>
        <w:rPr>
          <w:color w:val="212121"/>
          <w:spacing w:val="-4"/>
          <w:sz w:val="20"/>
        </w:rPr>
        <w:t xml:space="preserve"> </w:t>
      </w:r>
      <w:r>
        <w:rPr>
          <w:color w:val="212121"/>
          <w:sz w:val="20"/>
        </w:rPr>
        <w:t>operational</w:t>
      </w:r>
      <w:r>
        <w:rPr>
          <w:color w:val="212121"/>
          <w:spacing w:val="-4"/>
          <w:sz w:val="20"/>
        </w:rPr>
        <w:t xml:space="preserve"> </w:t>
      </w:r>
      <w:r>
        <w:rPr>
          <w:color w:val="212121"/>
          <w:sz w:val="20"/>
        </w:rPr>
        <w:t>readiness</w:t>
      </w:r>
      <w:r>
        <w:rPr>
          <w:color w:val="212121"/>
          <w:spacing w:val="-4"/>
          <w:sz w:val="20"/>
        </w:rPr>
        <w:t xml:space="preserve"> </w:t>
      </w:r>
      <w:r>
        <w:rPr>
          <w:color w:val="212121"/>
          <w:sz w:val="20"/>
        </w:rPr>
        <w:t>for</w:t>
      </w:r>
      <w:r>
        <w:rPr>
          <w:color w:val="212121"/>
          <w:spacing w:val="-4"/>
          <w:sz w:val="20"/>
        </w:rPr>
        <w:t xml:space="preserve"> </w:t>
      </w:r>
      <w:r>
        <w:rPr>
          <w:color w:val="212121"/>
          <w:sz w:val="20"/>
        </w:rPr>
        <w:t>critical</w:t>
      </w:r>
      <w:r>
        <w:rPr>
          <w:color w:val="212121"/>
          <w:spacing w:val="-4"/>
          <w:sz w:val="20"/>
        </w:rPr>
        <w:t xml:space="preserve"> </w:t>
      </w:r>
      <w:r>
        <w:rPr>
          <w:color w:val="212121"/>
          <w:sz w:val="20"/>
        </w:rPr>
        <w:t>Vega</w:t>
      </w:r>
      <w:r>
        <w:rPr>
          <w:color w:val="212121"/>
          <w:spacing w:val="-4"/>
          <w:sz w:val="20"/>
        </w:rPr>
        <w:t xml:space="preserve"> </w:t>
      </w:r>
      <w:r>
        <w:rPr>
          <w:color w:val="212121"/>
          <w:sz w:val="20"/>
        </w:rPr>
        <w:t>OS,</w:t>
      </w:r>
      <w:r>
        <w:rPr>
          <w:color w:val="212121"/>
          <w:spacing w:val="-4"/>
          <w:sz w:val="20"/>
        </w:rPr>
        <w:t xml:space="preserve"> </w:t>
      </w:r>
      <w:r>
        <w:rPr>
          <w:color w:val="212121"/>
          <w:sz w:val="20"/>
        </w:rPr>
        <w:t>TV</w:t>
      </w:r>
      <w:r>
        <w:rPr>
          <w:color w:val="212121"/>
          <w:spacing w:val="-5"/>
          <w:sz w:val="20"/>
        </w:rPr>
        <w:t xml:space="preserve"> </w:t>
      </w:r>
      <w:r>
        <w:rPr>
          <w:color w:val="212121"/>
          <w:sz w:val="20"/>
        </w:rPr>
        <w:t>software</w:t>
      </w:r>
      <w:r>
        <w:rPr>
          <w:color w:val="212121"/>
          <w:spacing w:val="-4"/>
          <w:sz w:val="20"/>
        </w:rPr>
        <w:t xml:space="preserve"> </w:t>
      </w:r>
      <w:r>
        <w:rPr>
          <w:color w:val="212121"/>
          <w:sz w:val="20"/>
        </w:rPr>
        <w:t>components, and cloud services for 4K Fire TV Stick Select launch</w:t>
      </w:r>
    </w:p>
    <w:p w14:paraId="4F1D06F0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2"/>
        <w:rPr>
          <w:rFonts w:ascii="Symbol" w:hAnsi="Symbol"/>
          <w:color w:val="212121"/>
          <w:sz w:val="20"/>
        </w:rPr>
      </w:pPr>
      <w:r>
        <w:rPr>
          <w:color w:val="212121"/>
          <w:sz w:val="20"/>
        </w:rPr>
        <w:t>Device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control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and</w:t>
      </w:r>
      <w:r>
        <w:rPr>
          <w:color w:val="212121"/>
          <w:spacing w:val="-5"/>
          <w:sz w:val="20"/>
        </w:rPr>
        <w:t xml:space="preserve"> </w:t>
      </w:r>
      <w:r>
        <w:rPr>
          <w:color w:val="212121"/>
          <w:sz w:val="20"/>
        </w:rPr>
        <w:t>Alexa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Media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Player</w:t>
      </w:r>
      <w:r>
        <w:rPr>
          <w:color w:val="212121"/>
          <w:spacing w:val="-7"/>
          <w:sz w:val="20"/>
        </w:rPr>
        <w:t xml:space="preserve"> </w:t>
      </w:r>
      <w:r>
        <w:rPr>
          <w:color w:val="212121"/>
          <w:sz w:val="20"/>
        </w:rPr>
        <w:t>features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on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Vega</w:t>
      </w:r>
      <w:r>
        <w:rPr>
          <w:color w:val="212121"/>
          <w:spacing w:val="-3"/>
          <w:sz w:val="20"/>
        </w:rPr>
        <w:t xml:space="preserve"> </w:t>
      </w:r>
      <w:r>
        <w:rPr>
          <w:color w:val="212121"/>
          <w:sz w:val="20"/>
        </w:rPr>
        <w:t>OS</w:t>
      </w:r>
      <w:r>
        <w:rPr>
          <w:color w:val="212121"/>
          <w:spacing w:val="-7"/>
          <w:sz w:val="20"/>
        </w:rPr>
        <w:t xml:space="preserve"> </w:t>
      </w:r>
      <w:r>
        <w:rPr>
          <w:color w:val="212121"/>
          <w:sz w:val="20"/>
        </w:rPr>
        <w:t>Fire</w:t>
      </w:r>
      <w:r>
        <w:rPr>
          <w:color w:val="212121"/>
          <w:spacing w:val="-4"/>
          <w:sz w:val="20"/>
        </w:rPr>
        <w:t xml:space="preserve"> </w:t>
      </w:r>
      <w:r>
        <w:rPr>
          <w:color w:val="212121"/>
          <w:spacing w:val="-5"/>
          <w:sz w:val="20"/>
        </w:rPr>
        <w:t>TVs</w:t>
      </w:r>
    </w:p>
    <w:p w14:paraId="27A00FE3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rPr>
          <w:rFonts w:ascii="Symbol" w:hAnsi="Symbol"/>
          <w:color w:val="212121"/>
          <w:sz w:val="20"/>
        </w:rPr>
      </w:pPr>
      <w:r>
        <w:rPr>
          <w:color w:val="212121"/>
          <w:sz w:val="20"/>
        </w:rPr>
        <w:t>Cloud-directive</w:t>
      </w:r>
      <w:r>
        <w:rPr>
          <w:color w:val="212121"/>
          <w:spacing w:val="-7"/>
          <w:sz w:val="20"/>
        </w:rPr>
        <w:t xml:space="preserve"> </w:t>
      </w:r>
      <w:r>
        <w:rPr>
          <w:color w:val="212121"/>
          <w:sz w:val="20"/>
        </w:rPr>
        <w:t>features</w:t>
      </w:r>
      <w:r>
        <w:rPr>
          <w:color w:val="212121"/>
          <w:spacing w:val="-7"/>
          <w:sz w:val="20"/>
        </w:rPr>
        <w:t xml:space="preserve"> </w:t>
      </w:r>
      <w:r>
        <w:rPr>
          <w:color w:val="212121"/>
          <w:sz w:val="20"/>
        </w:rPr>
        <w:t>and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latency</w:t>
      </w:r>
      <w:r>
        <w:rPr>
          <w:color w:val="212121"/>
          <w:spacing w:val="-7"/>
          <w:sz w:val="20"/>
        </w:rPr>
        <w:t xml:space="preserve"> </w:t>
      </w:r>
      <w:r>
        <w:rPr>
          <w:color w:val="212121"/>
          <w:sz w:val="20"/>
        </w:rPr>
        <w:t>reduction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in</w:t>
      </w:r>
      <w:r>
        <w:rPr>
          <w:color w:val="212121"/>
          <w:spacing w:val="-3"/>
          <w:sz w:val="20"/>
        </w:rPr>
        <w:t xml:space="preserve"> </w:t>
      </w:r>
      <w:r>
        <w:rPr>
          <w:color w:val="212121"/>
          <w:sz w:val="20"/>
        </w:rPr>
        <w:t>cloud-device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leg</w:t>
      </w:r>
      <w:r>
        <w:rPr>
          <w:color w:val="212121"/>
          <w:spacing w:val="-8"/>
          <w:sz w:val="20"/>
        </w:rPr>
        <w:t xml:space="preserve"> </w:t>
      </w:r>
      <w:r>
        <w:rPr>
          <w:color w:val="212121"/>
          <w:sz w:val="20"/>
        </w:rPr>
        <w:t>for</w:t>
      </w:r>
      <w:r>
        <w:rPr>
          <w:color w:val="212121"/>
          <w:spacing w:val="-9"/>
          <w:sz w:val="20"/>
        </w:rPr>
        <w:t xml:space="preserve"> </w:t>
      </w:r>
      <w:r>
        <w:rPr>
          <w:color w:val="212121"/>
          <w:sz w:val="20"/>
        </w:rPr>
        <w:t>Alexa+</w:t>
      </w:r>
      <w:r>
        <w:rPr>
          <w:color w:val="212121"/>
          <w:spacing w:val="-7"/>
          <w:sz w:val="20"/>
        </w:rPr>
        <w:t xml:space="preserve"> </w:t>
      </w:r>
      <w:r>
        <w:rPr>
          <w:color w:val="212121"/>
          <w:spacing w:val="-2"/>
          <w:sz w:val="20"/>
        </w:rPr>
        <w:t>launch</w:t>
      </w:r>
    </w:p>
    <w:p w14:paraId="428E441E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36"/>
        <w:rPr>
          <w:rFonts w:ascii="Symbol" w:hAnsi="Symbol"/>
          <w:color w:val="212121"/>
          <w:sz w:val="20"/>
        </w:rPr>
      </w:pPr>
      <w:r>
        <w:rPr>
          <w:color w:val="212121"/>
          <w:sz w:val="20"/>
        </w:rPr>
        <w:t>Real-time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state</w:t>
      </w:r>
      <w:r>
        <w:rPr>
          <w:color w:val="212121"/>
          <w:spacing w:val="-4"/>
          <w:sz w:val="20"/>
        </w:rPr>
        <w:t xml:space="preserve"> </w:t>
      </w:r>
      <w:r>
        <w:rPr>
          <w:color w:val="212121"/>
          <w:sz w:val="20"/>
        </w:rPr>
        <w:t>updates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of</w:t>
      </w:r>
      <w:r>
        <w:rPr>
          <w:color w:val="212121"/>
          <w:spacing w:val="-4"/>
          <w:sz w:val="20"/>
        </w:rPr>
        <w:t xml:space="preserve"> </w:t>
      </w:r>
      <w:r>
        <w:rPr>
          <w:color w:val="212121"/>
          <w:sz w:val="20"/>
        </w:rPr>
        <w:t>Smart</w:t>
      </w:r>
      <w:r>
        <w:rPr>
          <w:color w:val="212121"/>
          <w:spacing w:val="-5"/>
          <w:sz w:val="20"/>
        </w:rPr>
        <w:t xml:space="preserve"> </w:t>
      </w:r>
      <w:r>
        <w:rPr>
          <w:color w:val="212121"/>
          <w:sz w:val="20"/>
        </w:rPr>
        <w:t>Home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endpoints</w:t>
      </w:r>
      <w:r>
        <w:rPr>
          <w:color w:val="212121"/>
          <w:spacing w:val="-5"/>
          <w:sz w:val="20"/>
        </w:rPr>
        <w:t xml:space="preserve"> </w:t>
      </w:r>
      <w:r>
        <w:rPr>
          <w:color w:val="212121"/>
          <w:sz w:val="20"/>
        </w:rPr>
        <w:t>on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Echo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pacing w:val="-5"/>
          <w:sz w:val="20"/>
        </w:rPr>
        <w:t>Hub</w:t>
      </w:r>
    </w:p>
    <w:p w14:paraId="66D805C4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rPr>
          <w:rFonts w:ascii="Symbol" w:hAnsi="Symbol"/>
          <w:color w:val="212121"/>
          <w:sz w:val="20"/>
        </w:rPr>
      </w:pPr>
      <w:r>
        <w:rPr>
          <w:color w:val="212121"/>
          <w:sz w:val="20"/>
        </w:rPr>
        <w:t>Convergence</w:t>
      </w:r>
      <w:r>
        <w:rPr>
          <w:color w:val="212121"/>
          <w:spacing w:val="-9"/>
          <w:sz w:val="20"/>
        </w:rPr>
        <w:t xml:space="preserve"> </w:t>
      </w:r>
      <w:r>
        <w:rPr>
          <w:color w:val="212121"/>
          <w:sz w:val="20"/>
        </w:rPr>
        <w:t>of</w:t>
      </w:r>
      <w:r>
        <w:rPr>
          <w:color w:val="212121"/>
          <w:spacing w:val="-7"/>
          <w:sz w:val="20"/>
        </w:rPr>
        <w:t xml:space="preserve"> </w:t>
      </w:r>
      <w:r>
        <w:rPr>
          <w:color w:val="212121"/>
          <w:sz w:val="20"/>
        </w:rPr>
        <w:t>Alexa</w:t>
      </w:r>
      <w:r>
        <w:rPr>
          <w:color w:val="212121"/>
          <w:spacing w:val="-7"/>
          <w:sz w:val="20"/>
        </w:rPr>
        <w:t xml:space="preserve"> </w:t>
      </w:r>
      <w:r>
        <w:rPr>
          <w:color w:val="212121"/>
          <w:sz w:val="20"/>
        </w:rPr>
        <w:t>endpoint</w:t>
      </w:r>
      <w:r>
        <w:rPr>
          <w:color w:val="212121"/>
          <w:spacing w:val="-9"/>
          <w:sz w:val="20"/>
        </w:rPr>
        <w:t xml:space="preserve"> </w:t>
      </w:r>
      <w:r>
        <w:rPr>
          <w:color w:val="212121"/>
          <w:sz w:val="20"/>
        </w:rPr>
        <w:t>services</w:t>
      </w:r>
      <w:r>
        <w:rPr>
          <w:color w:val="212121"/>
          <w:spacing w:val="-7"/>
          <w:sz w:val="20"/>
        </w:rPr>
        <w:t xml:space="preserve"> </w:t>
      </w:r>
      <w:r>
        <w:rPr>
          <w:color w:val="212121"/>
          <w:sz w:val="20"/>
        </w:rPr>
        <w:t>for</w:t>
      </w:r>
      <w:r>
        <w:rPr>
          <w:color w:val="212121"/>
          <w:spacing w:val="-9"/>
          <w:sz w:val="20"/>
        </w:rPr>
        <w:t xml:space="preserve"> </w:t>
      </w:r>
      <w:r>
        <w:rPr>
          <w:color w:val="212121"/>
          <w:sz w:val="20"/>
        </w:rPr>
        <w:t>operational</w:t>
      </w:r>
      <w:r>
        <w:rPr>
          <w:color w:val="212121"/>
          <w:spacing w:val="-7"/>
          <w:sz w:val="20"/>
        </w:rPr>
        <w:t xml:space="preserve"> </w:t>
      </w:r>
      <w:r>
        <w:rPr>
          <w:color w:val="212121"/>
          <w:sz w:val="20"/>
        </w:rPr>
        <w:t>efficiency</w:t>
      </w:r>
      <w:r>
        <w:rPr>
          <w:color w:val="212121"/>
          <w:spacing w:val="-7"/>
          <w:sz w:val="20"/>
        </w:rPr>
        <w:t xml:space="preserve"> </w:t>
      </w:r>
      <w:r>
        <w:rPr>
          <w:color w:val="212121"/>
          <w:sz w:val="20"/>
        </w:rPr>
        <w:t>and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latency</w:t>
      </w:r>
      <w:r>
        <w:rPr>
          <w:color w:val="212121"/>
          <w:spacing w:val="-7"/>
          <w:sz w:val="20"/>
        </w:rPr>
        <w:t xml:space="preserve"> </w:t>
      </w:r>
      <w:r>
        <w:rPr>
          <w:color w:val="212121"/>
          <w:spacing w:val="-2"/>
          <w:sz w:val="20"/>
        </w:rPr>
        <w:t>reduction</w:t>
      </w:r>
    </w:p>
    <w:p w14:paraId="08622C5D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rPr>
          <w:rFonts w:ascii="Symbol" w:hAnsi="Symbol"/>
          <w:color w:val="212121"/>
          <w:sz w:val="20"/>
        </w:rPr>
      </w:pPr>
      <w:r>
        <w:rPr>
          <w:color w:val="212121"/>
          <w:sz w:val="20"/>
        </w:rPr>
        <w:t>Smart</w:t>
      </w:r>
      <w:r>
        <w:rPr>
          <w:color w:val="212121"/>
          <w:spacing w:val="-4"/>
          <w:sz w:val="20"/>
        </w:rPr>
        <w:t xml:space="preserve"> </w:t>
      </w:r>
      <w:r>
        <w:rPr>
          <w:color w:val="212121"/>
          <w:sz w:val="20"/>
        </w:rPr>
        <w:t>Home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features</w:t>
      </w:r>
      <w:r>
        <w:rPr>
          <w:color w:val="212121"/>
          <w:spacing w:val="-5"/>
          <w:sz w:val="20"/>
        </w:rPr>
        <w:t xml:space="preserve"> </w:t>
      </w:r>
      <w:r>
        <w:rPr>
          <w:color w:val="212121"/>
          <w:sz w:val="20"/>
        </w:rPr>
        <w:t>access</w:t>
      </w:r>
      <w:r>
        <w:rPr>
          <w:color w:val="212121"/>
          <w:spacing w:val="-5"/>
          <w:sz w:val="20"/>
        </w:rPr>
        <w:t xml:space="preserve"> </w:t>
      </w:r>
      <w:r>
        <w:rPr>
          <w:color w:val="212121"/>
          <w:sz w:val="20"/>
        </w:rPr>
        <w:t>through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AVS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APIs</w:t>
      </w:r>
      <w:r>
        <w:rPr>
          <w:color w:val="212121"/>
          <w:spacing w:val="-4"/>
          <w:sz w:val="20"/>
        </w:rPr>
        <w:t xml:space="preserve"> </w:t>
      </w:r>
      <w:r>
        <w:rPr>
          <w:color w:val="212121"/>
          <w:sz w:val="20"/>
        </w:rPr>
        <w:t>for</w:t>
      </w:r>
      <w:r>
        <w:rPr>
          <w:color w:val="212121"/>
          <w:spacing w:val="-7"/>
          <w:sz w:val="20"/>
        </w:rPr>
        <w:t xml:space="preserve"> </w:t>
      </w:r>
      <w:r>
        <w:rPr>
          <w:color w:val="212121"/>
          <w:sz w:val="20"/>
        </w:rPr>
        <w:t>Alexa</w:t>
      </w:r>
      <w:r>
        <w:rPr>
          <w:color w:val="212121"/>
          <w:spacing w:val="-3"/>
          <w:sz w:val="20"/>
        </w:rPr>
        <w:t xml:space="preserve"> </w:t>
      </w:r>
      <w:r>
        <w:rPr>
          <w:color w:val="212121"/>
          <w:spacing w:val="-4"/>
          <w:sz w:val="20"/>
        </w:rPr>
        <w:t>Auto</w:t>
      </w:r>
    </w:p>
    <w:p w14:paraId="394C9E70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36"/>
        <w:rPr>
          <w:rFonts w:ascii="Symbol" w:hAnsi="Symbol"/>
          <w:color w:val="212121"/>
          <w:sz w:val="20"/>
        </w:rPr>
      </w:pPr>
      <w:r>
        <w:rPr>
          <w:color w:val="212121"/>
          <w:sz w:val="20"/>
        </w:rPr>
        <w:t>Regionalization</w:t>
      </w:r>
      <w:r>
        <w:rPr>
          <w:color w:val="212121"/>
          <w:spacing w:val="-11"/>
          <w:sz w:val="20"/>
        </w:rPr>
        <w:t xml:space="preserve"> </w:t>
      </w:r>
      <w:r>
        <w:rPr>
          <w:color w:val="212121"/>
          <w:sz w:val="20"/>
        </w:rPr>
        <w:t>of</w:t>
      </w:r>
      <w:r>
        <w:rPr>
          <w:color w:val="212121"/>
          <w:spacing w:val="-7"/>
          <w:sz w:val="20"/>
        </w:rPr>
        <w:t xml:space="preserve"> </w:t>
      </w:r>
      <w:r>
        <w:rPr>
          <w:color w:val="212121"/>
          <w:sz w:val="20"/>
        </w:rPr>
        <w:t>Alexa</w:t>
      </w:r>
      <w:r>
        <w:rPr>
          <w:color w:val="212121"/>
          <w:spacing w:val="-9"/>
          <w:sz w:val="20"/>
        </w:rPr>
        <w:t xml:space="preserve"> </w:t>
      </w:r>
      <w:r>
        <w:rPr>
          <w:color w:val="212121"/>
          <w:sz w:val="20"/>
        </w:rPr>
        <w:t>cloud</w:t>
      </w:r>
      <w:r>
        <w:rPr>
          <w:color w:val="212121"/>
          <w:spacing w:val="-9"/>
          <w:sz w:val="20"/>
        </w:rPr>
        <w:t xml:space="preserve"> </w:t>
      </w:r>
      <w:r>
        <w:rPr>
          <w:color w:val="212121"/>
          <w:sz w:val="20"/>
        </w:rPr>
        <w:t>components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z w:val="20"/>
        </w:rPr>
        <w:t>for</w:t>
      </w:r>
      <w:r>
        <w:rPr>
          <w:color w:val="212121"/>
          <w:spacing w:val="-7"/>
          <w:sz w:val="20"/>
        </w:rPr>
        <w:t xml:space="preserve"> </w:t>
      </w:r>
      <w:r>
        <w:rPr>
          <w:color w:val="212121"/>
          <w:sz w:val="20"/>
        </w:rPr>
        <w:t>UPL</w:t>
      </w:r>
      <w:r>
        <w:rPr>
          <w:color w:val="212121"/>
          <w:spacing w:val="-6"/>
          <w:sz w:val="20"/>
        </w:rPr>
        <w:t xml:space="preserve"> </w:t>
      </w:r>
      <w:r>
        <w:rPr>
          <w:color w:val="212121"/>
          <w:spacing w:val="-2"/>
          <w:sz w:val="20"/>
        </w:rPr>
        <w:t>reduction</w:t>
      </w:r>
    </w:p>
    <w:p w14:paraId="4B67006F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rPr>
          <w:rFonts w:ascii="Symbol" w:hAnsi="Symbol"/>
          <w:color w:val="212121"/>
          <w:sz w:val="20"/>
        </w:rPr>
      </w:pPr>
      <w:r>
        <w:rPr>
          <w:color w:val="212121"/>
          <w:sz w:val="20"/>
        </w:rPr>
        <w:t>Alexa</w:t>
      </w:r>
      <w:r>
        <w:rPr>
          <w:color w:val="212121"/>
          <w:spacing w:val="-9"/>
          <w:sz w:val="20"/>
        </w:rPr>
        <w:t xml:space="preserve"> </w:t>
      </w:r>
      <w:r>
        <w:rPr>
          <w:color w:val="212121"/>
          <w:sz w:val="20"/>
        </w:rPr>
        <w:t>API</w:t>
      </w:r>
      <w:r>
        <w:rPr>
          <w:color w:val="212121"/>
          <w:spacing w:val="-9"/>
          <w:sz w:val="20"/>
        </w:rPr>
        <w:t xml:space="preserve"> </w:t>
      </w:r>
      <w:r>
        <w:rPr>
          <w:color w:val="212121"/>
          <w:sz w:val="20"/>
        </w:rPr>
        <w:t>development</w:t>
      </w:r>
      <w:r>
        <w:rPr>
          <w:color w:val="212121"/>
          <w:spacing w:val="-10"/>
          <w:sz w:val="20"/>
        </w:rPr>
        <w:t xml:space="preserve"> </w:t>
      </w:r>
      <w:r>
        <w:rPr>
          <w:color w:val="212121"/>
          <w:sz w:val="20"/>
        </w:rPr>
        <w:t>and</w:t>
      </w:r>
      <w:r>
        <w:rPr>
          <w:color w:val="212121"/>
          <w:spacing w:val="-5"/>
          <w:sz w:val="20"/>
        </w:rPr>
        <w:t xml:space="preserve"> </w:t>
      </w:r>
      <w:r>
        <w:rPr>
          <w:color w:val="212121"/>
          <w:sz w:val="20"/>
        </w:rPr>
        <w:t>self-service</w:t>
      </w:r>
      <w:r>
        <w:rPr>
          <w:color w:val="212121"/>
          <w:spacing w:val="-7"/>
          <w:sz w:val="20"/>
        </w:rPr>
        <w:t xml:space="preserve"> </w:t>
      </w:r>
      <w:r>
        <w:rPr>
          <w:color w:val="212121"/>
          <w:sz w:val="20"/>
        </w:rPr>
        <w:t>frameworks</w:t>
      </w:r>
      <w:r>
        <w:rPr>
          <w:color w:val="212121"/>
          <w:spacing w:val="-9"/>
          <w:sz w:val="20"/>
        </w:rPr>
        <w:t xml:space="preserve"> </w:t>
      </w:r>
      <w:r>
        <w:rPr>
          <w:color w:val="212121"/>
          <w:sz w:val="20"/>
        </w:rPr>
        <w:t>enabling</w:t>
      </w:r>
      <w:r>
        <w:rPr>
          <w:color w:val="212121"/>
          <w:spacing w:val="-8"/>
          <w:sz w:val="20"/>
        </w:rPr>
        <w:t xml:space="preserve"> </w:t>
      </w:r>
      <w:r>
        <w:rPr>
          <w:color w:val="212121"/>
          <w:sz w:val="20"/>
        </w:rPr>
        <w:t>Echo-family</w:t>
      </w:r>
      <w:r>
        <w:rPr>
          <w:color w:val="212121"/>
          <w:spacing w:val="-7"/>
          <w:sz w:val="20"/>
        </w:rPr>
        <w:t xml:space="preserve"> </w:t>
      </w:r>
      <w:r>
        <w:rPr>
          <w:color w:val="212121"/>
          <w:sz w:val="20"/>
        </w:rPr>
        <w:t>device</w:t>
      </w:r>
      <w:r>
        <w:rPr>
          <w:color w:val="212121"/>
          <w:spacing w:val="-8"/>
          <w:sz w:val="20"/>
        </w:rPr>
        <w:t xml:space="preserve"> </w:t>
      </w:r>
      <w:r>
        <w:rPr>
          <w:color w:val="212121"/>
          <w:spacing w:val="-2"/>
          <w:sz w:val="20"/>
        </w:rPr>
        <w:t>launches</w:t>
      </w:r>
    </w:p>
    <w:p w14:paraId="498882AF" w14:textId="77777777" w:rsidR="002671BD" w:rsidRDefault="00000000">
      <w:pPr>
        <w:spacing w:before="233"/>
        <w:rPr>
          <w:i/>
          <w:sz w:val="20"/>
        </w:rPr>
      </w:pPr>
      <w:r>
        <w:rPr>
          <w:b/>
          <w:sz w:val="20"/>
        </w:rPr>
        <w:t>Technical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Program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Manager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Amazon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Lab126,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Sunnyvale</w:t>
      </w:r>
      <w:r>
        <w:rPr>
          <w:b/>
          <w:spacing w:val="-7"/>
          <w:sz w:val="20"/>
        </w:rPr>
        <w:t xml:space="preserve"> </w:t>
      </w:r>
      <w:r>
        <w:rPr>
          <w:i/>
          <w:sz w:val="20"/>
        </w:rPr>
        <w:t>(May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2013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–Oct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2017)</w:t>
      </w:r>
    </w:p>
    <w:p w14:paraId="150A3DAE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36"/>
        <w:rPr>
          <w:rFonts w:ascii="Symbol" w:hAnsi="Symbol"/>
          <w:sz w:val="20"/>
        </w:rPr>
      </w:pPr>
      <w:r>
        <w:rPr>
          <w:sz w:val="20"/>
        </w:rPr>
        <w:t>Development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public</w:t>
      </w:r>
      <w:r>
        <w:rPr>
          <w:spacing w:val="-5"/>
          <w:sz w:val="20"/>
        </w:rPr>
        <w:t xml:space="preserve"> </w:t>
      </w:r>
      <w:r>
        <w:rPr>
          <w:sz w:val="20"/>
        </w:rPr>
        <w:t>launch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Alexa</w:t>
      </w:r>
      <w:r>
        <w:rPr>
          <w:spacing w:val="-6"/>
          <w:sz w:val="20"/>
        </w:rPr>
        <w:t xml:space="preserve"> </w:t>
      </w:r>
      <w:r>
        <w:rPr>
          <w:sz w:val="20"/>
        </w:rPr>
        <w:t>Voice</w:t>
      </w:r>
      <w:r>
        <w:rPr>
          <w:spacing w:val="-6"/>
          <w:sz w:val="20"/>
        </w:rPr>
        <w:t xml:space="preserve"> </w:t>
      </w:r>
      <w:r>
        <w:rPr>
          <w:sz w:val="20"/>
        </w:rPr>
        <w:t>Service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APIs</w:t>
      </w:r>
    </w:p>
    <w:p w14:paraId="44ED0857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36"/>
        <w:rPr>
          <w:rFonts w:ascii="Symbol" w:hAnsi="Symbol"/>
          <w:sz w:val="20"/>
        </w:rPr>
      </w:pPr>
      <w:r>
        <w:rPr>
          <w:sz w:val="20"/>
        </w:rPr>
        <w:t>Alexa</w:t>
      </w:r>
      <w:r>
        <w:rPr>
          <w:spacing w:val="-10"/>
          <w:sz w:val="20"/>
        </w:rPr>
        <w:t xml:space="preserve"> </w:t>
      </w:r>
      <w:r>
        <w:rPr>
          <w:sz w:val="20"/>
        </w:rPr>
        <w:t>Notifications</w:t>
      </w:r>
      <w:r>
        <w:rPr>
          <w:spacing w:val="-9"/>
          <w:sz w:val="20"/>
        </w:rPr>
        <w:t xml:space="preserve"> </w:t>
      </w:r>
      <w:r>
        <w:rPr>
          <w:sz w:val="20"/>
        </w:rPr>
        <w:t>APIs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7"/>
          <w:sz w:val="20"/>
        </w:rPr>
        <w:t xml:space="preserve"> </w:t>
      </w:r>
      <w:r>
        <w:rPr>
          <w:sz w:val="20"/>
        </w:rPr>
        <w:t>Communications</w:t>
      </w:r>
      <w:r>
        <w:rPr>
          <w:spacing w:val="-9"/>
          <w:sz w:val="20"/>
        </w:rPr>
        <w:t xml:space="preserve"> </w:t>
      </w:r>
      <w:r>
        <w:rPr>
          <w:sz w:val="20"/>
        </w:rPr>
        <w:t>and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Shopping</w:t>
      </w:r>
    </w:p>
    <w:p w14:paraId="5465BA0F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rPr>
          <w:rFonts w:ascii="Symbol" w:hAnsi="Symbol"/>
          <w:sz w:val="20"/>
        </w:rPr>
      </w:pPr>
      <w:r>
        <w:rPr>
          <w:sz w:val="20"/>
        </w:rPr>
        <w:t>Echo</w:t>
      </w:r>
      <w:r>
        <w:rPr>
          <w:spacing w:val="-7"/>
          <w:sz w:val="20"/>
        </w:rPr>
        <w:t xml:space="preserve"> </w:t>
      </w:r>
      <w:r>
        <w:rPr>
          <w:sz w:val="20"/>
        </w:rPr>
        <w:t>Spatial</w:t>
      </w:r>
      <w:r>
        <w:rPr>
          <w:spacing w:val="-6"/>
          <w:sz w:val="20"/>
        </w:rPr>
        <w:t xml:space="preserve"> </w:t>
      </w:r>
      <w:r>
        <w:rPr>
          <w:sz w:val="20"/>
        </w:rPr>
        <w:t>Perception</w:t>
      </w:r>
      <w:r>
        <w:rPr>
          <w:spacing w:val="-8"/>
          <w:sz w:val="20"/>
        </w:rPr>
        <w:t xml:space="preserve"> </w:t>
      </w:r>
      <w:r>
        <w:rPr>
          <w:sz w:val="20"/>
        </w:rPr>
        <w:t>(ESP)</w:t>
      </w:r>
      <w:r>
        <w:rPr>
          <w:spacing w:val="-7"/>
          <w:sz w:val="20"/>
        </w:rPr>
        <w:t xml:space="preserve"> </w:t>
      </w:r>
      <w:r>
        <w:rPr>
          <w:sz w:val="20"/>
        </w:rPr>
        <w:t>V1</w:t>
      </w:r>
      <w:r>
        <w:rPr>
          <w:spacing w:val="-8"/>
          <w:sz w:val="20"/>
        </w:rPr>
        <w:t xml:space="preserve"> </w:t>
      </w:r>
      <w:r>
        <w:rPr>
          <w:sz w:val="20"/>
        </w:rPr>
        <w:t>enabling</w:t>
      </w:r>
      <w:r>
        <w:rPr>
          <w:spacing w:val="-5"/>
          <w:sz w:val="20"/>
        </w:rPr>
        <w:t xml:space="preserve"> </w:t>
      </w:r>
      <w:r>
        <w:rPr>
          <w:sz w:val="20"/>
        </w:rPr>
        <w:t>arbitration</w:t>
      </w:r>
      <w:r>
        <w:rPr>
          <w:spacing w:val="-6"/>
          <w:sz w:val="20"/>
        </w:rPr>
        <w:t xml:space="preserve"> </w:t>
      </w:r>
      <w:r>
        <w:rPr>
          <w:sz w:val="20"/>
        </w:rPr>
        <w:t>between</w:t>
      </w:r>
      <w:r>
        <w:rPr>
          <w:spacing w:val="-7"/>
          <w:sz w:val="20"/>
        </w:rPr>
        <w:t xml:space="preserve"> </w:t>
      </w:r>
      <w:r>
        <w:rPr>
          <w:sz w:val="20"/>
        </w:rPr>
        <w:t>Alexa</w:t>
      </w:r>
      <w:r>
        <w:rPr>
          <w:spacing w:val="-1"/>
          <w:sz w:val="20"/>
        </w:rPr>
        <w:t xml:space="preserve"> </w:t>
      </w:r>
      <w:r>
        <w:rPr>
          <w:sz w:val="20"/>
        </w:rPr>
        <w:t>devices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responses</w:t>
      </w:r>
    </w:p>
    <w:p w14:paraId="5D9FC417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rPr>
          <w:rFonts w:ascii="Symbol" w:hAnsi="Symbol"/>
          <w:sz w:val="20"/>
        </w:rPr>
      </w:pPr>
      <w:r>
        <w:rPr>
          <w:sz w:val="20"/>
        </w:rPr>
        <w:t>Fire</w:t>
      </w:r>
      <w:r>
        <w:rPr>
          <w:spacing w:val="-6"/>
          <w:sz w:val="20"/>
        </w:rPr>
        <w:t xml:space="preserve"> </w:t>
      </w:r>
      <w:r>
        <w:rPr>
          <w:sz w:val="20"/>
        </w:rPr>
        <w:t>OS</w:t>
      </w:r>
      <w:r>
        <w:rPr>
          <w:spacing w:val="-6"/>
          <w:sz w:val="20"/>
        </w:rPr>
        <w:t xml:space="preserve"> </w:t>
      </w:r>
      <w:r>
        <w:rPr>
          <w:sz w:val="20"/>
        </w:rPr>
        <w:t>features</w:t>
      </w:r>
      <w:r>
        <w:rPr>
          <w:spacing w:val="-7"/>
          <w:sz w:val="20"/>
        </w:rPr>
        <w:t xml:space="preserve"> </w:t>
      </w:r>
      <w:r>
        <w:rPr>
          <w:sz w:val="20"/>
        </w:rPr>
        <w:t>for</w:t>
      </w:r>
      <w:r>
        <w:rPr>
          <w:spacing w:val="-7"/>
          <w:sz w:val="20"/>
        </w:rPr>
        <w:t xml:space="preserve"> </w:t>
      </w:r>
      <w:r>
        <w:rPr>
          <w:sz w:val="20"/>
        </w:rPr>
        <w:t>Mayday,</w:t>
      </w:r>
      <w:r>
        <w:rPr>
          <w:spacing w:val="-5"/>
          <w:sz w:val="20"/>
        </w:rPr>
        <w:t xml:space="preserve"> </w:t>
      </w:r>
      <w:r>
        <w:rPr>
          <w:sz w:val="20"/>
        </w:rPr>
        <w:t>Prime</w:t>
      </w:r>
      <w:r>
        <w:rPr>
          <w:spacing w:val="-4"/>
          <w:sz w:val="20"/>
        </w:rPr>
        <w:t xml:space="preserve"> </w:t>
      </w:r>
      <w:r>
        <w:rPr>
          <w:sz w:val="20"/>
        </w:rPr>
        <w:t>Video,</w:t>
      </w:r>
      <w:r>
        <w:rPr>
          <w:spacing w:val="-8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multimedia</w:t>
      </w:r>
      <w:r>
        <w:rPr>
          <w:spacing w:val="-6"/>
          <w:sz w:val="20"/>
        </w:rPr>
        <w:t xml:space="preserve"> </w:t>
      </w:r>
      <w:r>
        <w:rPr>
          <w:sz w:val="20"/>
        </w:rPr>
        <w:t>applications</w:t>
      </w:r>
      <w:r>
        <w:rPr>
          <w:spacing w:val="-7"/>
          <w:sz w:val="20"/>
        </w:rPr>
        <w:t xml:space="preserve"> </w:t>
      </w:r>
      <w:r>
        <w:rPr>
          <w:sz w:val="20"/>
        </w:rPr>
        <w:t>on</w:t>
      </w:r>
      <w:r>
        <w:rPr>
          <w:spacing w:val="-7"/>
          <w:sz w:val="20"/>
        </w:rPr>
        <w:t xml:space="preserve"> </w:t>
      </w:r>
      <w:r>
        <w:rPr>
          <w:sz w:val="20"/>
        </w:rPr>
        <w:t>tablets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pacing w:val="-2"/>
          <w:sz w:val="20"/>
        </w:rPr>
        <w:t>phones</w:t>
      </w:r>
    </w:p>
    <w:p w14:paraId="55327CBF" w14:textId="77777777" w:rsidR="002671BD" w:rsidRDefault="00000000">
      <w:pPr>
        <w:spacing w:before="234"/>
        <w:rPr>
          <w:i/>
          <w:sz w:val="20"/>
        </w:rPr>
      </w:pPr>
      <w:r>
        <w:rPr>
          <w:b/>
          <w:sz w:val="20"/>
        </w:rPr>
        <w:t>Software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Program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Manager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ST-Ericsson,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Redmond</w:t>
      </w:r>
      <w:r>
        <w:rPr>
          <w:b/>
          <w:spacing w:val="-5"/>
          <w:sz w:val="20"/>
        </w:rPr>
        <w:t xml:space="preserve"> </w:t>
      </w:r>
      <w:r>
        <w:rPr>
          <w:i/>
          <w:sz w:val="20"/>
        </w:rPr>
        <w:t>(Mar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2012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–May</w:t>
      </w:r>
      <w:r>
        <w:rPr>
          <w:i/>
          <w:spacing w:val="-9"/>
          <w:sz w:val="20"/>
        </w:rPr>
        <w:t xml:space="preserve"> </w:t>
      </w:r>
      <w:r>
        <w:rPr>
          <w:i/>
          <w:spacing w:val="-2"/>
          <w:sz w:val="20"/>
        </w:rPr>
        <w:t>2013)</w:t>
      </w:r>
    </w:p>
    <w:p w14:paraId="0CE895CA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37"/>
        <w:rPr>
          <w:rFonts w:ascii="Symbol" w:hAnsi="Symbol"/>
          <w:sz w:val="20"/>
        </w:rPr>
      </w:pPr>
      <w:r>
        <w:rPr>
          <w:sz w:val="20"/>
        </w:rPr>
        <w:t>LTE</w:t>
      </w:r>
      <w:r>
        <w:rPr>
          <w:spacing w:val="-6"/>
          <w:sz w:val="20"/>
        </w:rPr>
        <w:t xml:space="preserve"> </w:t>
      </w:r>
      <w:r>
        <w:rPr>
          <w:sz w:val="20"/>
        </w:rPr>
        <w:t>modem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Miracast</w:t>
      </w:r>
      <w:r>
        <w:rPr>
          <w:spacing w:val="-6"/>
          <w:sz w:val="20"/>
        </w:rPr>
        <w:t xml:space="preserve"> </w:t>
      </w:r>
      <w:r>
        <w:rPr>
          <w:sz w:val="20"/>
        </w:rPr>
        <w:t>Wi-Fi</w:t>
      </w:r>
      <w:r>
        <w:rPr>
          <w:spacing w:val="-6"/>
          <w:sz w:val="20"/>
        </w:rPr>
        <w:t xml:space="preserve"> </w:t>
      </w:r>
      <w:r>
        <w:rPr>
          <w:sz w:val="20"/>
        </w:rPr>
        <w:t>display</w:t>
      </w:r>
      <w:r>
        <w:rPr>
          <w:spacing w:val="-5"/>
          <w:sz w:val="20"/>
        </w:rPr>
        <w:t xml:space="preserve"> </w:t>
      </w:r>
      <w:r>
        <w:rPr>
          <w:sz w:val="20"/>
        </w:rPr>
        <w:t>on</w:t>
      </w:r>
      <w:r>
        <w:rPr>
          <w:spacing w:val="-7"/>
          <w:sz w:val="20"/>
        </w:rPr>
        <w:t xml:space="preserve"> </w:t>
      </w:r>
      <w:r>
        <w:rPr>
          <w:sz w:val="20"/>
        </w:rPr>
        <w:t>Android</w:t>
      </w:r>
      <w:r>
        <w:rPr>
          <w:spacing w:val="-5"/>
          <w:sz w:val="20"/>
        </w:rPr>
        <w:t xml:space="preserve"> </w:t>
      </w:r>
      <w:r>
        <w:rPr>
          <w:sz w:val="20"/>
        </w:rPr>
        <w:t>demos</w:t>
      </w:r>
      <w:r>
        <w:rPr>
          <w:spacing w:val="-5"/>
          <w:sz w:val="20"/>
        </w:rPr>
        <w:t xml:space="preserve"> </w:t>
      </w:r>
      <w:r>
        <w:rPr>
          <w:sz w:val="20"/>
        </w:rPr>
        <w:t>at</w:t>
      </w:r>
      <w:r>
        <w:rPr>
          <w:spacing w:val="-6"/>
          <w:sz w:val="20"/>
        </w:rPr>
        <w:t xml:space="preserve"> </w:t>
      </w:r>
      <w:r>
        <w:rPr>
          <w:sz w:val="20"/>
        </w:rPr>
        <w:t>CES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MWC</w:t>
      </w:r>
      <w:r>
        <w:rPr>
          <w:spacing w:val="-5"/>
          <w:sz w:val="20"/>
        </w:rPr>
        <w:t xml:space="preserve"> </w:t>
      </w:r>
      <w:r>
        <w:rPr>
          <w:spacing w:val="-4"/>
          <w:sz w:val="20"/>
        </w:rPr>
        <w:t>2013</w:t>
      </w:r>
    </w:p>
    <w:p w14:paraId="51C71729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36"/>
        <w:rPr>
          <w:rFonts w:ascii="Symbol" w:hAnsi="Symbol"/>
          <w:sz w:val="20"/>
        </w:rPr>
      </w:pPr>
      <w:r>
        <w:rPr>
          <w:sz w:val="20"/>
        </w:rPr>
        <w:t>Validation</w:t>
      </w:r>
      <w:r>
        <w:rPr>
          <w:spacing w:val="-8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ST-Ericsson</w:t>
      </w:r>
      <w:r>
        <w:rPr>
          <w:spacing w:val="-7"/>
          <w:sz w:val="20"/>
        </w:rPr>
        <w:t xml:space="preserve"> </w:t>
      </w:r>
      <w:r>
        <w:rPr>
          <w:sz w:val="20"/>
        </w:rPr>
        <w:t>LTE</w:t>
      </w:r>
      <w:r>
        <w:rPr>
          <w:spacing w:val="-7"/>
          <w:sz w:val="20"/>
        </w:rPr>
        <w:t xml:space="preserve"> </w:t>
      </w:r>
      <w:r>
        <w:rPr>
          <w:sz w:val="20"/>
        </w:rPr>
        <w:t>chipsets</w:t>
      </w:r>
      <w:r>
        <w:rPr>
          <w:spacing w:val="-6"/>
          <w:sz w:val="20"/>
        </w:rPr>
        <w:t xml:space="preserve"> </w:t>
      </w:r>
      <w:r>
        <w:rPr>
          <w:sz w:val="20"/>
        </w:rPr>
        <w:t>on</w:t>
      </w:r>
      <w:r>
        <w:rPr>
          <w:spacing w:val="-7"/>
          <w:sz w:val="20"/>
        </w:rPr>
        <w:t xml:space="preserve"> </w:t>
      </w:r>
      <w:r>
        <w:rPr>
          <w:sz w:val="20"/>
        </w:rPr>
        <w:t>AT&amp;T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T-Mobile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networks</w:t>
      </w:r>
    </w:p>
    <w:p w14:paraId="5DD0633F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line="273" w:lineRule="auto"/>
        <w:ind w:right="145"/>
        <w:rPr>
          <w:rFonts w:ascii="Symbol" w:hAnsi="Symbol"/>
          <w:sz w:val="20"/>
        </w:rPr>
      </w:pPr>
      <w:r>
        <w:rPr>
          <w:sz w:val="20"/>
        </w:rPr>
        <w:t>Windows</w:t>
      </w:r>
      <w:r>
        <w:rPr>
          <w:spacing w:val="-2"/>
          <w:sz w:val="20"/>
        </w:rPr>
        <w:t xml:space="preserve"> </w:t>
      </w:r>
      <w:r>
        <w:rPr>
          <w:sz w:val="20"/>
        </w:rPr>
        <w:t>Phone</w:t>
      </w:r>
      <w:r>
        <w:rPr>
          <w:spacing w:val="-4"/>
          <w:sz w:val="20"/>
        </w:rPr>
        <w:t xml:space="preserve"> </w:t>
      </w:r>
      <w:r>
        <w:rPr>
          <w:sz w:val="20"/>
        </w:rPr>
        <w:t>8</w:t>
      </w:r>
      <w:r>
        <w:rPr>
          <w:spacing w:val="-5"/>
          <w:sz w:val="20"/>
        </w:rPr>
        <w:t xml:space="preserve"> </w:t>
      </w:r>
      <w:r>
        <w:rPr>
          <w:sz w:val="20"/>
        </w:rPr>
        <w:t>driver</w:t>
      </w:r>
      <w:r>
        <w:rPr>
          <w:spacing w:val="-4"/>
          <w:sz w:val="20"/>
        </w:rPr>
        <w:t xml:space="preserve"> </w:t>
      </w:r>
      <w:r>
        <w:rPr>
          <w:sz w:val="20"/>
        </w:rPr>
        <w:t>joint-development</w:t>
      </w:r>
      <w:r>
        <w:rPr>
          <w:spacing w:val="-5"/>
          <w:sz w:val="20"/>
        </w:rPr>
        <w:t xml:space="preserve"> </w:t>
      </w:r>
      <w:r>
        <w:rPr>
          <w:sz w:val="20"/>
        </w:rPr>
        <w:t>sessions</w:t>
      </w:r>
      <w:r>
        <w:rPr>
          <w:spacing w:val="-2"/>
          <w:sz w:val="20"/>
        </w:rPr>
        <w:t xml:space="preserve"> </w:t>
      </w:r>
      <w:r>
        <w:rPr>
          <w:sz w:val="20"/>
        </w:rPr>
        <w:t>with</w:t>
      </w:r>
      <w:r>
        <w:rPr>
          <w:spacing w:val="-5"/>
          <w:sz w:val="20"/>
        </w:rPr>
        <w:t xml:space="preserve"> </w:t>
      </w:r>
      <w:r>
        <w:rPr>
          <w:sz w:val="20"/>
        </w:rPr>
        <w:t>Microsoft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audio,</w:t>
      </w:r>
      <w:r>
        <w:rPr>
          <w:spacing w:val="-3"/>
          <w:sz w:val="20"/>
        </w:rPr>
        <w:t xml:space="preserve"> </w:t>
      </w:r>
      <w:r>
        <w:rPr>
          <w:sz w:val="20"/>
        </w:rPr>
        <w:t>video,</w:t>
      </w:r>
      <w:r>
        <w:rPr>
          <w:spacing w:val="-3"/>
          <w:sz w:val="20"/>
        </w:rPr>
        <w:t xml:space="preserve"> </w:t>
      </w:r>
      <w:r>
        <w:rPr>
          <w:sz w:val="20"/>
        </w:rPr>
        <w:t>Wi-Fi,</w:t>
      </w:r>
      <w:r>
        <w:rPr>
          <w:spacing w:val="-5"/>
          <w:sz w:val="20"/>
        </w:rPr>
        <w:t xml:space="preserve"> </w:t>
      </w:r>
      <w:r>
        <w:rPr>
          <w:sz w:val="20"/>
        </w:rPr>
        <w:t>and GPS demos on L9540 chipset</w:t>
      </w:r>
    </w:p>
    <w:p w14:paraId="1E7C628C" w14:textId="77777777" w:rsidR="002671BD" w:rsidRDefault="002671BD">
      <w:pPr>
        <w:pStyle w:val="ListParagraph"/>
        <w:spacing w:line="273" w:lineRule="auto"/>
        <w:rPr>
          <w:rFonts w:ascii="Symbol" w:hAnsi="Symbol"/>
          <w:sz w:val="20"/>
        </w:rPr>
        <w:sectPr w:rsidR="002671BD">
          <w:type w:val="continuous"/>
          <w:pgSz w:w="12240" w:h="15840"/>
          <w:pgMar w:top="1000" w:right="1800" w:bottom="280" w:left="1800" w:header="720" w:footer="720" w:gutter="0"/>
          <w:cols w:space="720"/>
        </w:sectPr>
      </w:pPr>
    </w:p>
    <w:p w14:paraId="24DD5599" w14:textId="77777777" w:rsidR="002671BD" w:rsidRDefault="00000000">
      <w:pPr>
        <w:spacing w:before="80"/>
        <w:rPr>
          <w:i/>
          <w:sz w:val="20"/>
        </w:rPr>
      </w:pPr>
      <w:r>
        <w:rPr>
          <w:b/>
          <w:sz w:val="20"/>
        </w:rPr>
        <w:lastRenderedPageBreak/>
        <w:t>Program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Manager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ST-Ericsson,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Singapore</w:t>
      </w:r>
      <w:r>
        <w:rPr>
          <w:b/>
          <w:spacing w:val="-8"/>
          <w:sz w:val="20"/>
        </w:rPr>
        <w:t xml:space="preserve"> </w:t>
      </w:r>
      <w:r>
        <w:rPr>
          <w:i/>
          <w:sz w:val="20"/>
        </w:rPr>
        <w:t>(Oct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2008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–Mar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2012)</w:t>
      </w:r>
    </w:p>
    <w:p w14:paraId="5A29A606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line="273" w:lineRule="auto"/>
        <w:ind w:right="372"/>
        <w:rPr>
          <w:rFonts w:ascii="Symbol" w:hAnsi="Symbol"/>
          <w:sz w:val="20"/>
        </w:rPr>
      </w:pPr>
      <w:r>
        <w:rPr>
          <w:sz w:val="20"/>
        </w:rPr>
        <w:t>Customer</w:t>
      </w:r>
      <w:r>
        <w:rPr>
          <w:spacing w:val="-5"/>
          <w:sz w:val="20"/>
        </w:rPr>
        <w:t xml:space="preserve"> </w:t>
      </w:r>
      <w:r>
        <w:rPr>
          <w:sz w:val="20"/>
        </w:rPr>
        <w:t>software</w:t>
      </w:r>
      <w:r>
        <w:rPr>
          <w:spacing w:val="-3"/>
          <w:sz w:val="20"/>
        </w:rPr>
        <w:t xml:space="preserve"> </w:t>
      </w:r>
      <w:r>
        <w:rPr>
          <w:sz w:val="20"/>
        </w:rPr>
        <w:t>delivery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support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Wi-Fi,</w:t>
      </w:r>
      <w:r>
        <w:rPr>
          <w:spacing w:val="-5"/>
          <w:sz w:val="20"/>
        </w:rPr>
        <w:t xml:space="preserve"> </w:t>
      </w:r>
      <w:r>
        <w:rPr>
          <w:sz w:val="20"/>
        </w:rPr>
        <w:t>BT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GPS</w:t>
      </w:r>
      <w:r>
        <w:rPr>
          <w:spacing w:val="-3"/>
          <w:sz w:val="20"/>
        </w:rPr>
        <w:t xml:space="preserve"> </w:t>
      </w:r>
      <w:r>
        <w:rPr>
          <w:sz w:val="20"/>
        </w:rPr>
        <w:t>for</w:t>
      </w:r>
      <w:r>
        <w:rPr>
          <w:spacing w:val="-3"/>
          <w:sz w:val="20"/>
        </w:rPr>
        <w:t xml:space="preserve"> </w:t>
      </w:r>
      <w:r>
        <w:rPr>
          <w:sz w:val="20"/>
        </w:rPr>
        <w:t>Android</w:t>
      </w:r>
      <w:r>
        <w:rPr>
          <w:spacing w:val="-4"/>
          <w:sz w:val="20"/>
        </w:rPr>
        <w:t xml:space="preserve"> </w:t>
      </w:r>
      <w:r>
        <w:rPr>
          <w:sz w:val="20"/>
        </w:rPr>
        <w:t>drivers</w:t>
      </w:r>
      <w:r>
        <w:rPr>
          <w:spacing w:val="-4"/>
          <w:sz w:val="20"/>
        </w:rPr>
        <w:t xml:space="preserve"> </w:t>
      </w:r>
      <w:r>
        <w:rPr>
          <w:sz w:val="20"/>
        </w:rPr>
        <w:t>on</w:t>
      </w:r>
      <w:r>
        <w:rPr>
          <w:spacing w:val="-3"/>
          <w:sz w:val="20"/>
        </w:rPr>
        <w:t xml:space="preserve"> </w:t>
      </w:r>
      <w:r>
        <w:rPr>
          <w:sz w:val="20"/>
        </w:rPr>
        <w:t>U8500 chipset for HTC, Taiwan</w:t>
      </w:r>
    </w:p>
    <w:p w14:paraId="0AD30D0C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2"/>
        <w:rPr>
          <w:rFonts w:ascii="Symbol" w:hAnsi="Symbol"/>
          <w:sz w:val="20"/>
        </w:rPr>
      </w:pPr>
      <w:r>
        <w:rPr>
          <w:sz w:val="20"/>
        </w:rPr>
        <w:t>USB</w:t>
      </w:r>
      <w:r>
        <w:rPr>
          <w:spacing w:val="-7"/>
          <w:sz w:val="20"/>
        </w:rPr>
        <w:t xml:space="preserve"> </w:t>
      </w:r>
      <w:r>
        <w:rPr>
          <w:sz w:val="20"/>
        </w:rPr>
        <w:t>3.0</w:t>
      </w:r>
      <w:r>
        <w:rPr>
          <w:spacing w:val="-6"/>
          <w:sz w:val="20"/>
        </w:rPr>
        <w:t xml:space="preserve"> </w:t>
      </w:r>
      <w:r>
        <w:rPr>
          <w:sz w:val="20"/>
        </w:rPr>
        <w:t>controller</w:t>
      </w:r>
      <w:r>
        <w:rPr>
          <w:spacing w:val="-6"/>
          <w:sz w:val="20"/>
        </w:rPr>
        <w:t xml:space="preserve"> </w:t>
      </w:r>
      <w:r>
        <w:rPr>
          <w:sz w:val="20"/>
        </w:rPr>
        <w:t>(IP,</w:t>
      </w:r>
      <w:r>
        <w:rPr>
          <w:spacing w:val="-7"/>
          <w:sz w:val="20"/>
        </w:rPr>
        <w:t xml:space="preserve"> </w:t>
      </w:r>
      <w:r>
        <w:rPr>
          <w:sz w:val="20"/>
        </w:rPr>
        <w:t>SW)</w:t>
      </w:r>
      <w:r>
        <w:rPr>
          <w:spacing w:val="-4"/>
          <w:sz w:val="20"/>
        </w:rPr>
        <w:t xml:space="preserve"> </w:t>
      </w:r>
      <w:r>
        <w:rPr>
          <w:sz w:val="20"/>
        </w:rPr>
        <w:t>prototype</w:t>
      </w:r>
      <w:r>
        <w:rPr>
          <w:spacing w:val="-6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1Gbps</w:t>
      </w:r>
      <w:r>
        <w:rPr>
          <w:spacing w:val="-4"/>
          <w:sz w:val="20"/>
        </w:rPr>
        <w:t xml:space="preserve"> </w:t>
      </w:r>
      <w:r>
        <w:rPr>
          <w:sz w:val="20"/>
        </w:rPr>
        <w:t>transfer</w:t>
      </w:r>
      <w:r>
        <w:rPr>
          <w:spacing w:val="-5"/>
          <w:sz w:val="20"/>
        </w:rPr>
        <w:t xml:space="preserve"> </w:t>
      </w:r>
      <w:r>
        <w:rPr>
          <w:sz w:val="20"/>
        </w:rPr>
        <w:t>from</w:t>
      </w:r>
      <w:r>
        <w:rPr>
          <w:spacing w:val="-7"/>
          <w:sz w:val="20"/>
        </w:rPr>
        <w:t xml:space="preserve"> </w:t>
      </w:r>
      <w:r>
        <w:rPr>
          <w:sz w:val="20"/>
        </w:rPr>
        <w:t>USB-IF</w:t>
      </w:r>
      <w:r>
        <w:rPr>
          <w:spacing w:val="-5"/>
          <w:sz w:val="20"/>
        </w:rPr>
        <w:t xml:space="preserve"> </w:t>
      </w:r>
      <w:r>
        <w:rPr>
          <w:sz w:val="20"/>
        </w:rPr>
        <w:t>NEC</w:t>
      </w:r>
      <w:r>
        <w:rPr>
          <w:spacing w:val="-6"/>
          <w:sz w:val="20"/>
        </w:rPr>
        <w:t xml:space="preserve"> </w:t>
      </w:r>
      <w:r>
        <w:rPr>
          <w:spacing w:val="-4"/>
          <w:sz w:val="20"/>
        </w:rPr>
        <w:t>host</w:t>
      </w:r>
    </w:p>
    <w:p w14:paraId="5DA8492B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line="271" w:lineRule="auto"/>
        <w:ind w:right="162"/>
        <w:rPr>
          <w:rFonts w:ascii="Symbol" w:hAnsi="Symbol"/>
        </w:rPr>
      </w:pPr>
      <w:r>
        <w:rPr>
          <w:sz w:val="20"/>
        </w:rPr>
        <w:t>USB2.0 transceivers and Power Management Units – led cross functional teams in Singapore, France,</w:t>
      </w:r>
      <w:r>
        <w:rPr>
          <w:spacing w:val="-5"/>
          <w:sz w:val="20"/>
        </w:rPr>
        <w:t xml:space="preserve"> </w:t>
      </w:r>
      <w:r>
        <w:rPr>
          <w:sz w:val="20"/>
        </w:rPr>
        <w:t>Holland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3"/>
          <w:sz w:val="20"/>
        </w:rPr>
        <w:t xml:space="preserve"> </w:t>
      </w:r>
      <w:r>
        <w:rPr>
          <w:sz w:val="20"/>
        </w:rPr>
        <w:t>Philippines</w:t>
      </w:r>
      <w:r>
        <w:rPr>
          <w:spacing w:val="-5"/>
          <w:sz w:val="20"/>
        </w:rPr>
        <w:t xml:space="preserve"> </w:t>
      </w:r>
      <w:r>
        <w:rPr>
          <w:sz w:val="20"/>
        </w:rPr>
        <w:t>in</w:t>
      </w:r>
      <w:r>
        <w:rPr>
          <w:spacing w:val="-4"/>
          <w:sz w:val="20"/>
        </w:rPr>
        <w:t xml:space="preserve"> </w:t>
      </w:r>
      <w:r>
        <w:rPr>
          <w:sz w:val="20"/>
        </w:rPr>
        <w:t>designing,</w:t>
      </w:r>
      <w:r>
        <w:rPr>
          <w:spacing w:val="-3"/>
          <w:sz w:val="20"/>
        </w:rPr>
        <w:t xml:space="preserve"> </w:t>
      </w:r>
      <w:r>
        <w:rPr>
          <w:sz w:val="20"/>
        </w:rPr>
        <w:t>qualifying</w:t>
      </w:r>
      <w:r>
        <w:rPr>
          <w:spacing w:val="-3"/>
          <w:sz w:val="20"/>
        </w:rPr>
        <w:t xml:space="preserve"> </w:t>
      </w:r>
      <w:r>
        <w:rPr>
          <w:sz w:val="20"/>
        </w:rPr>
        <w:t>(Front</w:t>
      </w:r>
      <w:r>
        <w:rPr>
          <w:spacing w:val="-6"/>
          <w:sz w:val="20"/>
        </w:rPr>
        <w:t xml:space="preserve"> </w:t>
      </w:r>
      <w:r>
        <w:rPr>
          <w:sz w:val="20"/>
        </w:rPr>
        <w:t>End</w:t>
      </w:r>
      <w:r>
        <w:rPr>
          <w:spacing w:val="-3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>Back</w:t>
      </w:r>
      <w:r>
        <w:rPr>
          <w:spacing w:val="-4"/>
          <w:sz w:val="20"/>
        </w:rPr>
        <w:t xml:space="preserve"> </w:t>
      </w:r>
      <w:r>
        <w:rPr>
          <w:sz w:val="20"/>
        </w:rPr>
        <w:t>End)</w:t>
      </w:r>
      <w:r>
        <w:rPr>
          <w:spacing w:val="-2"/>
          <w:sz w:val="20"/>
        </w:rPr>
        <w:t xml:space="preserve"> </w:t>
      </w:r>
      <w:r>
        <w:rPr>
          <w:sz w:val="20"/>
        </w:rPr>
        <w:t>and</w:t>
      </w:r>
      <w:r>
        <w:rPr>
          <w:spacing w:val="-5"/>
          <w:sz w:val="20"/>
        </w:rPr>
        <w:t xml:space="preserve"> </w:t>
      </w:r>
      <w:r>
        <w:rPr>
          <w:sz w:val="20"/>
        </w:rPr>
        <w:t xml:space="preserve">ramping up significant volumes at Samsung, Nokia, </w:t>
      </w:r>
      <w:proofErr w:type="spellStart"/>
      <w:r>
        <w:rPr>
          <w:sz w:val="20"/>
        </w:rPr>
        <w:t>SonyEricsson</w:t>
      </w:r>
      <w:proofErr w:type="spellEnd"/>
      <w:r>
        <w:rPr>
          <w:sz w:val="20"/>
        </w:rPr>
        <w:t xml:space="preserve"> and Canon</w:t>
      </w:r>
    </w:p>
    <w:p w14:paraId="1C0BDF39" w14:textId="77777777" w:rsidR="002671BD" w:rsidRDefault="00000000">
      <w:pPr>
        <w:spacing w:before="207"/>
        <w:rPr>
          <w:i/>
          <w:sz w:val="20"/>
        </w:rPr>
      </w:pPr>
      <w:r>
        <w:rPr>
          <w:b/>
          <w:sz w:val="20"/>
        </w:rPr>
        <w:t>Group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Leader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STMicroelectronics,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Singapore/France</w:t>
      </w:r>
      <w:r>
        <w:rPr>
          <w:b/>
          <w:spacing w:val="-7"/>
          <w:sz w:val="20"/>
        </w:rPr>
        <w:t xml:space="preserve"> </w:t>
      </w:r>
      <w:r>
        <w:rPr>
          <w:i/>
          <w:sz w:val="20"/>
        </w:rPr>
        <w:t>(Jun</w:t>
      </w:r>
      <w:r>
        <w:rPr>
          <w:i/>
          <w:spacing w:val="-10"/>
          <w:sz w:val="20"/>
        </w:rPr>
        <w:t xml:space="preserve"> </w:t>
      </w:r>
      <w:r>
        <w:rPr>
          <w:i/>
          <w:sz w:val="20"/>
        </w:rPr>
        <w:t>2003</w:t>
      </w:r>
      <w:r>
        <w:rPr>
          <w:i/>
          <w:spacing w:val="-6"/>
          <w:sz w:val="20"/>
        </w:rPr>
        <w:t xml:space="preserve"> </w:t>
      </w:r>
      <w:r>
        <w:rPr>
          <w:i/>
          <w:sz w:val="20"/>
        </w:rPr>
        <w:t>–Sep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sz w:val="20"/>
        </w:rPr>
        <w:t>2008)</w:t>
      </w:r>
    </w:p>
    <w:p w14:paraId="0E7F5711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rPr>
          <w:rFonts w:ascii="Symbol" w:hAnsi="Symbol"/>
          <w:sz w:val="20"/>
        </w:rPr>
      </w:pPr>
      <w:r>
        <w:rPr>
          <w:sz w:val="20"/>
        </w:rPr>
        <w:t>System</w:t>
      </w:r>
      <w:r>
        <w:rPr>
          <w:spacing w:val="-9"/>
          <w:sz w:val="20"/>
        </w:rPr>
        <w:t xml:space="preserve"> </w:t>
      </w:r>
      <w:r>
        <w:rPr>
          <w:sz w:val="20"/>
        </w:rPr>
        <w:t>performance</w:t>
      </w:r>
      <w:r>
        <w:rPr>
          <w:spacing w:val="-7"/>
          <w:sz w:val="20"/>
        </w:rPr>
        <w:t xml:space="preserve"> </w:t>
      </w:r>
      <w:r>
        <w:rPr>
          <w:sz w:val="20"/>
        </w:rPr>
        <w:t>analysis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8"/>
          <w:sz w:val="20"/>
        </w:rPr>
        <w:t xml:space="preserve"> </w:t>
      </w:r>
      <w:r>
        <w:rPr>
          <w:sz w:val="20"/>
        </w:rPr>
        <w:t>code</w:t>
      </w:r>
      <w:r>
        <w:rPr>
          <w:spacing w:val="-7"/>
          <w:sz w:val="20"/>
        </w:rPr>
        <w:t xml:space="preserve"> </w:t>
      </w:r>
      <w:r>
        <w:rPr>
          <w:sz w:val="20"/>
        </w:rPr>
        <w:t>optimization</w:t>
      </w:r>
      <w:r>
        <w:rPr>
          <w:spacing w:val="-7"/>
          <w:sz w:val="20"/>
        </w:rPr>
        <w:t xml:space="preserve"> </w:t>
      </w:r>
      <w:r>
        <w:rPr>
          <w:sz w:val="20"/>
        </w:rPr>
        <w:t>of</w:t>
      </w:r>
      <w:r>
        <w:rPr>
          <w:spacing w:val="-7"/>
          <w:sz w:val="20"/>
        </w:rPr>
        <w:t xml:space="preserve"> </w:t>
      </w:r>
      <w:r>
        <w:rPr>
          <w:sz w:val="20"/>
        </w:rPr>
        <w:t>Symbian</w:t>
      </w:r>
      <w:r>
        <w:rPr>
          <w:spacing w:val="-7"/>
          <w:sz w:val="20"/>
        </w:rPr>
        <w:t xml:space="preserve"> </w:t>
      </w:r>
      <w:r>
        <w:rPr>
          <w:sz w:val="20"/>
        </w:rPr>
        <w:t>base</w:t>
      </w:r>
      <w:r>
        <w:rPr>
          <w:spacing w:val="-6"/>
          <w:sz w:val="20"/>
        </w:rPr>
        <w:t xml:space="preserve"> </w:t>
      </w:r>
      <w:r>
        <w:rPr>
          <w:sz w:val="20"/>
        </w:rPr>
        <w:t>port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7"/>
          <w:sz w:val="20"/>
        </w:rPr>
        <w:t xml:space="preserve"> </w:t>
      </w:r>
      <w:r>
        <w:rPr>
          <w:sz w:val="20"/>
        </w:rPr>
        <w:t>multimedia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and</w:t>
      </w:r>
    </w:p>
    <w:p w14:paraId="463BD3FC" w14:textId="77777777" w:rsidR="002671BD" w:rsidRDefault="00000000">
      <w:pPr>
        <w:pStyle w:val="BodyText"/>
        <w:ind w:firstLine="0"/>
      </w:pPr>
      <w:r>
        <w:t>connectivity</w:t>
      </w:r>
      <w:r>
        <w:rPr>
          <w:spacing w:val="-8"/>
        </w:rPr>
        <w:t xml:space="preserve"> </w:t>
      </w:r>
      <w:r>
        <w:t>subsystems</w:t>
      </w:r>
      <w:r>
        <w:rPr>
          <w:spacing w:val="-7"/>
        </w:rPr>
        <w:t xml:space="preserve"> </w:t>
      </w:r>
      <w:r>
        <w:t>on</w:t>
      </w:r>
      <w:r>
        <w:rPr>
          <w:spacing w:val="-6"/>
        </w:rPr>
        <w:t xml:space="preserve"> </w:t>
      </w:r>
      <w:r>
        <w:t>Nokia</w:t>
      </w:r>
      <w:r>
        <w:rPr>
          <w:spacing w:val="-7"/>
        </w:rPr>
        <w:t xml:space="preserve"> </w:t>
      </w:r>
      <w:r>
        <w:t>N96</w:t>
      </w:r>
      <w:r>
        <w:rPr>
          <w:spacing w:val="-7"/>
        </w:rPr>
        <w:t xml:space="preserve"> </w:t>
      </w:r>
      <w:r>
        <w:t>with</w:t>
      </w:r>
      <w:r>
        <w:rPr>
          <w:spacing w:val="-6"/>
        </w:rPr>
        <w:t xml:space="preserve"> </w:t>
      </w:r>
      <w:r>
        <w:t>ST’s</w:t>
      </w:r>
      <w:r>
        <w:rPr>
          <w:spacing w:val="-7"/>
        </w:rPr>
        <w:t xml:space="preserve"> </w:t>
      </w:r>
      <w:proofErr w:type="spellStart"/>
      <w:r>
        <w:t>Nomadik</w:t>
      </w:r>
      <w:proofErr w:type="spellEnd"/>
      <w:r>
        <w:rPr>
          <w:spacing w:val="-2"/>
        </w:rPr>
        <w:t xml:space="preserve"> </w:t>
      </w:r>
      <w:r>
        <w:t>STn8815</w:t>
      </w:r>
      <w:r>
        <w:rPr>
          <w:spacing w:val="-5"/>
        </w:rPr>
        <w:t xml:space="preserve"> </w:t>
      </w:r>
      <w:r>
        <w:rPr>
          <w:spacing w:val="-2"/>
        </w:rPr>
        <w:t>processor</w:t>
      </w:r>
    </w:p>
    <w:p w14:paraId="004035DB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line="273" w:lineRule="auto"/>
        <w:ind w:right="61"/>
        <w:rPr>
          <w:rFonts w:ascii="Symbol" w:hAnsi="Symbol"/>
          <w:sz w:val="20"/>
        </w:rPr>
      </w:pPr>
      <w:r>
        <w:rPr>
          <w:sz w:val="20"/>
        </w:rPr>
        <w:t>Received</w:t>
      </w:r>
      <w:r>
        <w:rPr>
          <w:spacing w:val="-5"/>
          <w:sz w:val="20"/>
        </w:rPr>
        <w:t xml:space="preserve"> </w:t>
      </w:r>
      <w:r>
        <w:rPr>
          <w:b/>
          <w:sz w:val="20"/>
        </w:rPr>
        <w:t>Outstanding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Contribution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Award</w:t>
      </w:r>
      <w:r>
        <w:rPr>
          <w:b/>
          <w:spacing w:val="-2"/>
          <w:sz w:val="20"/>
        </w:rPr>
        <w:t xml:space="preserve"> </w:t>
      </w:r>
      <w:r>
        <w:rPr>
          <w:b/>
          <w:sz w:val="20"/>
        </w:rPr>
        <w:t>from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Nokia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senior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management</w:t>
      </w:r>
      <w:r>
        <w:rPr>
          <w:b/>
          <w:spacing w:val="-1"/>
          <w:sz w:val="20"/>
        </w:rPr>
        <w:t xml:space="preserve"> </w:t>
      </w:r>
      <w:r>
        <w:rPr>
          <w:sz w:val="20"/>
        </w:rPr>
        <w:t>for</w:t>
      </w:r>
      <w:r>
        <w:rPr>
          <w:spacing w:val="-6"/>
          <w:sz w:val="20"/>
        </w:rPr>
        <w:t xml:space="preserve"> </w:t>
      </w:r>
      <w:r>
        <w:rPr>
          <w:sz w:val="20"/>
        </w:rPr>
        <w:t>excellence</w:t>
      </w:r>
      <w:r>
        <w:rPr>
          <w:spacing w:val="-4"/>
          <w:sz w:val="20"/>
        </w:rPr>
        <w:t xml:space="preserve"> </w:t>
      </w:r>
      <w:r>
        <w:rPr>
          <w:sz w:val="20"/>
        </w:rPr>
        <w:t>in performance optimization</w:t>
      </w:r>
    </w:p>
    <w:p w14:paraId="3A5EB4BA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5"/>
        <w:rPr>
          <w:rFonts w:ascii="Symbol" w:hAnsi="Symbol"/>
          <w:sz w:val="20"/>
        </w:rPr>
      </w:pPr>
      <w:r>
        <w:rPr>
          <w:sz w:val="20"/>
        </w:rPr>
        <w:t>GPRS</w:t>
      </w:r>
      <w:r>
        <w:rPr>
          <w:spacing w:val="-10"/>
          <w:sz w:val="20"/>
        </w:rPr>
        <w:t xml:space="preserve"> </w:t>
      </w:r>
      <w:r>
        <w:rPr>
          <w:sz w:val="20"/>
        </w:rPr>
        <w:t>protocol</w:t>
      </w:r>
      <w:r>
        <w:rPr>
          <w:spacing w:val="-8"/>
          <w:sz w:val="20"/>
        </w:rPr>
        <w:t xml:space="preserve"> </w:t>
      </w:r>
      <w:r>
        <w:rPr>
          <w:sz w:val="20"/>
        </w:rPr>
        <w:t>Layer</w:t>
      </w:r>
      <w:r>
        <w:rPr>
          <w:spacing w:val="-10"/>
          <w:sz w:val="20"/>
        </w:rPr>
        <w:t xml:space="preserve"> </w:t>
      </w:r>
      <w:r>
        <w:rPr>
          <w:sz w:val="20"/>
        </w:rPr>
        <w:t>2/3</w:t>
      </w:r>
      <w:r>
        <w:rPr>
          <w:spacing w:val="-7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10"/>
          <w:sz w:val="20"/>
        </w:rPr>
        <w:t xml:space="preserve"> </w:t>
      </w:r>
      <w:r>
        <w:rPr>
          <w:sz w:val="20"/>
        </w:rPr>
        <w:t>transferring</w:t>
      </w:r>
      <w:r>
        <w:rPr>
          <w:spacing w:val="-8"/>
          <w:sz w:val="20"/>
        </w:rPr>
        <w:t xml:space="preserve"> </w:t>
      </w:r>
      <w:r>
        <w:rPr>
          <w:sz w:val="20"/>
        </w:rPr>
        <w:t>knowledge</w:t>
      </w:r>
      <w:r>
        <w:rPr>
          <w:spacing w:val="-8"/>
          <w:sz w:val="20"/>
        </w:rPr>
        <w:t xml:space="preserve"> </w:t>
      </w:r>
      <w:r>
        <w:rPr>
          <w:sz w:val="20"/>
        </w:rPr>
        <w:t>from</w:t>
      </w:r>
      <w:r>
        <w:rPr>
          <w:spacing w:val="-9"/>
          <w:sz w:val="20"/>
        </w:rPr>
        <w:t xml:space="preserve"> </w:t>
      </w:r>
      <w:r>
        <w:rPr>
          <w:spacing w:val="-2"/>
          <w:sz w:val="20"/>
        </w:rPr>
        <w:t>Alcatel</w:t>
      </w:r>
    </w:p>
    <w:p w14:paraId="5E4816D1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36" w:line="273" w:lineRule="auto"/>
        <w:ind w:right="35"/>
        <w:rPr>
          <w:rFonts w:ascii="Symbol" w:hAnsi="Symbol"/>
          <w:sz w:val="20"/>
        </w:rPr>
      </w:pPr>
      <w:r>
        <w:rPr>
          <w:sz w:val="20"/>
        </w:rPr>
        <w:t>API</w:t>
      </w:r>
      <w:r>
        <w:rPr>
          <w:spacing w:val="-6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3"/>
          <w:sz w:val="20"/>
        </w:rPr>
        <w:t xml:space="preserve"> </w:t>
      </w:r>
      <w:r>
        <w:rPr>
          <w:sz w:val="20"/>
        </w:rPr>
        <w:t>within</w:t>
      </w:r>
      <w:r>
        <w:rPr>
          <w:spacing w:val="-4"/>
          <w:sz w:val="20"/>
        </w:rPr>
        <w:t xml:space="preserve"> </w:t>
      </w:r>
      <w:r>
        <w:rPr>
          <w:sz w:val="20"/>
        </w:rPr>
        <w:t>ST’s</w:t>
      </w:r>
      <w:r>
        <w:rPr>
          <w:spacing w:val="-5"/>
          <w:sz w:val="20"/>
        </w:rPr>
        <w:t xml:space="preserve"> </w:t>
      </w:r>
      <w:r>
        <w:rPr>
          <w:sz w:val="20"/>
        </w:rPr>
        <w:t>proprietary</w:t>
      </w:r>
      <w:r>
        <w:rPr>
          <w:spacing w:val="-3"/>
          <w:sz w:val="20"/>
        </w:rPr>
        <w:t xml:space="preserve"> </w:t>
      </w:r>
      <w:r>
        <w:rPr>
          <w:sz w:val="20"/>
        </w:rPr>
        <w:t>kernel</w:t>
      </w:r>
      <w:r>
        <w:rPr>
          <w:spacing w:val="-4"/>
          <w:sz w:val="20"/>
        </w:rPr>
        <w:t xml:space="preserve"> </w:t>
      </w:r>
      <w:r>
        <w:rPr>
          <w:sz w:val="20"/>
        </w:rPr>
        <w:t>enabling</w:t>
      </w:r>
      <w:r>
        <w:rPr>
          <w:spacing w:val="-5"/>
          <w:sz w:val="20"/>
        </w:rPr>
        <w:t xml:space="preserve"> </w:t>
      </w:r>
      <w:r>
        <w:rPr>
          <w:sz w:val="20"/>
        </w:rPr>
        <w:t>porting</w:t>
      </w:r>
      <w:r>
        <w:rPr>
          <w:spacing w:val="-5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SDL-based</w:t>
      </w:r>
      <w:r>
        <w:rPr>
          <w:spacing w:val="-5"/>
          <w:sz w:val="20"/>
        </w:rPr>
        <w:t xml:space="preserve"> </w:t>
      </w:r>
      <w:r>
        <w:rPr>
          <w:sz w:val="20"/>
        </w:rPr>
        <w:t>3G</w:t>
      </w:r>
      <w:r>
        <w:rPr>
          <w:spacing w:val="-2"/>
          <w:sz w:val="20"/>
        </w:rPr>
        <w:t xml:space="preserve"> </w:t>
      </w:r>
      <w:r>
        <w:rPr>
          <w:sz w:val="20"/>
        </w:rPr>
        <w:t>protocol</w:t>
      </w:r>
      <w:r>
        <w:rPr>
          <w:spacing w:val="-4"/>
          <w:sz w:val="20"/>
        </w:rPr>
        <w:t xml:space="preserve"> </w:t>
      </w:r>
      <w:r>
        <w:rPr>
          <w:sz w:val="20"/>
        </w:rPr>
        <w:t xml:space="preserve">stack to multiple RTOS environments (AMX, Nucleus, </w:t>
      </w:r>
      <w:proofErr w:type="spellStart"/>
      <w:r>
        <w:rPr>
          <w:sz w:val="20"/>
        </w:rPr>
        <w:t>RTLinux</w:t>
      </w:r>
      <w:proofErr w:type="spellEnd"/>
      <w:r>
        <w:rPr>
          <w:sz w:val="20"/>
        </w:rPr>
        <w:t>)</w:t>
      </w:r>
    </w:p>
    <w:p w14:paraId="0EA03096" w14:textId="77777777" w:rsidR="002671BD" w:rsidRDefault="00000000">
      <w:pPr>
        <w:spacing w:before="200"/>
        <w:rPr>
          <w:i/>
          <w:sz w:val="20"/>
        </w:rPr>
      </w:pPr>
      <w:r>
        <w:rPr>
          <w:b/>
          <w:sz w:val="20"/>
        </w:rPr>
        <w:t>Systems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Design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Engineer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STMicroelectronics,</w:t>
      </w:r>
      <w:r>
        <w:rPr>
          <w:b/>
          <w:spacing w:val="-9"/>
          <w:sz w:val="20"/>
        </w:rPr>
        <w:t xml:space="preserve"> </w:t>
      </w:r>
      <w:r>
        <w:rPr>
          <w:b/>
          <w:sz w:val="20"/>
        </w:rPr>
        <w:t>Singapore</w:t>
      </w:r>
      <w:r>
        <w:rPr>
          <w:b/>
          <w:spacing w:val="-7"/>
          <w:sz w:val="20"/>
        </w:rPr>
        <w:t xml:space="preserve"> </w:t>
      </w:r>
      <w:r>
        <w:rPr>
          <w:i/>
          <w:sz w:val="20"/>
        </w:rPr>
        <w:t>(Jan</w:t>
      </w:r>
      <w:r>
        <w:rPr>
          <w:i/>
          <w:spacing w:val="-9"/>
          <w:sz w:val="20"/>
        </w:rPr>
        <w:t xml:space="preserve"> </w:t>
      </w:r>
      <w:r>
        <w:rPr>
          <w:i/>
          <w:sz w:val="20"/>
        </w:rPr>
        <w:t>2000</w:t>
      </w:r>
      <w:r>
        <w:rPr>
          <w:i/>
          <w:spacing w:val="-7"/>
          <w:sz w:val="20"/>
        </w:rPr>
        <w:t xml:space="preserve"> </w:t>
      </w:r>
      <w:r>
        <w:rPr>
          <w:i/>
          <w:sz w:val="20"/>
        </w:rPr>
        <w:t>–May</w:t>
      </w:r>
      <w:r>
        <w:rPr>
          <w:i/>
          <w:spacing w:val="-7"/>
          <w:sz w:val="20"/>
        </w:rPr>
        <w:t xml:space="preserve"> </w:t>
      </w:r>
      <w:r>
        <w:rPr>
          <w:i/>
          <w:spacing w:val="-2"/>
          <w:sz w:val="20"/>
        </w:rPr>
        <w:t>2003)</w:t>
      </w:r>
    </w:p>
    <w:p w14:paraId="3274AA1C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38"/>
        <w:rPr>
          <w:rFonts w:ascii="Symbol" w:hAnsi="Symbol"/>
          <w:sz w:val="20"/>
        </w:rPr>
      </w:pPr>
      <w:r>
        <w:rPr>
          <w:sz w:val="20"/>
        </w:rPr>
        <w:t>3G/WCDMA</w:t>
      </w:r>
      <w:r>
        <w:rPr>
          <w:spacing w:val="-8"/>
          <w:sz w:val="20"/>
        </w:rPr>
        <w:t xml:space="preserve"> </w:t>
      </w:r>
      <w:r>
        <w:rPr>
          <w:sz w:val="20"/>
        </w:rPr>
        <w:t>MAC</w:t>
      </w:r>
      <w:r>
        <w:rPr>
          <w:spacing w:val="-7"/>
          <w:sz w:val="20"/>
        </w:rPr>
        <w:t xml:space="preserve"> </w:t>
      </w:r>
      <w:r>
        <w:rPr>
          <w:sz w:val="20"/>
        </w:rPr>
        <w:t>layer</w:t>
      </w:r>
      <w:r>
        <w:rPr>
          <w:spacing w:val="-8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8"/>
          <w:sz w:val="20"/>
        </w:rPr>
        <w:t xml:space="preserve"> </w:t>
      </w:r>
      <w:r>
        <w:rPr>
          <w:sz w:val="20"/>
        </w:rPr>
        <w:t>in</w:t>
      </w:r>
      <w:r>
        <w:rPr>
          <w:spacing w:val="-6"/>
          <w:sz w:val="20"/>
        </w:rPr>
        <w:t xml:space="preserve"> </w:t>
      </w:r>
      <w:r>
        <w:rPr>
          <w:sz w:val="20"/>
        </w:rPr>
        <w:t>SDL/C</w:t>
      </w:r>
      <w:r>
        <w:rPr>
          <w:spacing w:val="-7"/>
          <w:sz w:val="20"/>
        </w:rPr>
        <w:t xml:space="preserve"> </w:t>
      </w:r>
      <w:r>
        <w:rPr>
          <w:sz w:val="20"/>
        </w:rPr>
        <w:t>and</w:t>
      </w:r>
      <w:r>
        <w:rPr>
          <w:spacing w:val="-6"/>
          <w:sz w:val="20"/>
        </w:rPr>
        <w:t xml:space="preserve"> </w:t>
      </w:r>
      <w:r>
        <w:rPr>
          <w:sz w:val="20"/>
        </w:rPr>
        <w:t>integration</w:t>
      </w:r>
      <w:r>
        <w:rPr>
          <w:spacing w:val="-6"/>
          <w:sz w:val="20"/>
        </w:rPr>
        <w:t xml:space="preserve"> </w:t>
      </w:r>
      <w:r>
        <w:rPr>
          <w:sz w:val="20"/>
        </w:rPr>
        <w:t>with</w:t>
      </w:r>
      <w:r>
        <w:rPr>
          <w:spacing w:val="-7"/>
          <w:sz w:val="20"/>
        </w:rPr>
        <w:t xml:space="preserve"> </w:t>
      </w:r>
      <w:r>
        <w:rPr>
          <w:sz w:val="20"/>
        </w:rPr>
        <w:t>Layer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2/3</w:t>
      </w:r>
    </w:p>
    <w:p w14:paraId="40AEAFD1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line="271" w:lineRule="auto"/>
        <w:ind w:right="44"/>
        <w:rPr>
          <w:rFonts w:ascii="Symbol" w:hAnsi="Symbol"/>
          <w:sz w:val="20"/>
        </w:rPr>
      </w:pPr>
      <w:r>
        <w:rPr>
          <w:sz w:val="20"/>
        </w:rPr>
        <w:t>Implemented</w:t>
      </w:r>
      <w:r>
        <w:rPr>
          <w:spacing w:val="-5"/>
          <w:sz w:val="20"/>
        </w:rPr>
        <w:t xml:space="preserve"> </w:t>
      </w:r>
      <w:r>
        <w:rPr>
          <w:sz w:val="20"/>
        </w:rPr>
        <w:t>Transport</w:t>
      </w:r>
      <w:r>
        <w:rPr>
          <w:spacing w:val="-6"/>
          <w:sz w:val="20"/>
        </w:rPr>
        <w:t xml:space="preserve"> </w:t>
      </w:r>
      <w:r>
        <w:rPr>
          <w:sz w:val="20"/>
        </w:rPr>
        <w:t>Format</w:t>
      </w:r>
      <w:r>
        <w:rPr>
          <w:spacing w:val="-6"/>
          <w:sz w:val="20"/>
        </w:rPr>
        <w:t xml:space="preserve"> </w:t>
      </w:r>
      <w:r>
        <w:rPr>
          <w:sz w:val="20"/>
        </w:rPr>
        <w:t>Combination</w:t>
      </w:r>
      <w:r>
        <w:rPr>
          <w:spacing w:val="-6"/>
          <w:sz w:val="20"/>
        </w:rPr>
        <w:t xml:space="preserve"> </w:t>
      </w:r>
      <w:r>
        <w:rPr>
          <w:sz w:val="20"/>
        </w:rPr>
        <w:t>(TFC)</w:t>
      </w:r>
      <w:r>
        <w:rPr>
          <w:spacing w:val="-5"/>
          <w:sz w:val="20"/>
        </w:rPr>
        <w:t xml:space="preserve"> </w:t>
      </w:r>
      <w:r>
        <w:rPr>
          <w:sz w:val="20"/>
        </w:rPr>
        <w:t>selection</w:t>
      </w:r>
      <w:r>
        <w:rPr>
          <w:spacing w:val="-7"/>
          <w:sz w:val="20"/>
        </w:rPr>
        <w:t xml:space="preserve"> </w:t>
      </w:r>
      <w:r>
        <w:rPr>
          <w:sz w:val="20"/>
        </w:rPr>
        <w:t>algorithm</w:t>
      </w:r>
      <w:r>
        <w:rPr>
          <w:spacing w:val="-3"/>
          <w:sz w:val="20"/>
        </w:rPr>
        <w:t xml:space="preserve"> </w:t>
      </w:r>
      <w:r>
        <w:rPr>
          <w:sz w:val="20"/>
        </w:rPr>
        <w:t>optimizing</w:t>
      </w:r>
      <w:r>
        <w:rPr>
          <w:spacing w:val="-5"/>
          <w:sz w:val="20"/>
        </w:rPr>
        <w:t xml:space="preserve"> </w:t>
      </w:r>
      <w:r>
        <w:rPr>
          <w:sz w:val="20"/>
        </w:rPr>
        <w:t>scheduling</w:t>
      </w:r>
      <w:r>
        <w:rPr>
          <w:spacing w:val="-5"/>
          <w:sz w:val="20"/>
        </w:rPr>
        <w:t xml:space="preserve"> </w:t>
      </w:r>
      <w:r>
        <w:rPr>
          <w:sz w:val="20"/>
        </w:rPr>
        <w:t>of diverse data streams (voice, data, streaming, real-time) from mobile to base station</w:t>
      </w:r>
    </w:p>
    <w:p w14:paraId="089BAEE2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8" w:line="273" w:lineRule="auto"/>
        <w:ind w:right="592"/>
        <w:rPr>
          <w:rFonts w:ascii="Symbol" w:hAnsi="Symbol"/>
          <w:sz w:val="20"/>
        </w:rPr>
      </w:pPr>
      <w:r>
        <w:rPr>
          <w:sz w:val="20"/>
        </w:rPr>
        <w:t>Awarded</w:t>
      </w:r>
      <w:r>
        <w:rPr>
          <w:spacing w:val="-4"/>
          <w:sz w:val="20"/>
        </w:rPr>
        <w:t xml:space="preserve"> </w:t>
      </w:r>
      <w:r>
        <w:rPr>
          <w:b/>
          <w:sz w:val="20"/>
        </w:rPr>
        <w:t>U.S.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Patent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7525925</w:t>
      </w:r>
      <w:r>
        <w:rPr>
          <w:b/>
          <w:spacing w:val="-3"/>
          <w:sz w:val="20"/>
        </w:rPr>
        <w:t xml:space="preserve"> </w:t>
      </w:r>
      <w:r>
        <w:rPr>
          <w:sz w:val="20"/>
        </w:rPr>
        <w:t>—</w:t>
      </w:r>
      <w:r>
        <w:rPr>
          <w:spacing w:val="-2"/>
          <w:sz w:val="20"/>
        </w:rPr>
        <w:t xml:space="preserve"> </w:t>
      </w:r>
      <w:r>
        <w:rPr>
          <w:sz w:val="20"/>
        </w:rPr>
        <w:t>'System</w:t>
      </w:r>
      <w:r>
        <w:rPr>
          <w:spacing w:val="-5"/>
          <w:sz w:val="20"/>
        </w:rPr>
        <w:t xml:space="preserve"> </w:t>
      </w:r>
      <w:r>
        <w:rPr>
          <w:sz w:val="20"/>
        </w:rPr>
        <w:t>and</w:t>
      </w:r>
      <w:r>
        <w:rPr>
          <w:spacing w:val="-4"/>
          <w:sz w:val="20"/>
        </w:rPr>
        <w:t xml:space="preserve"> </w:t>
      </w:r>
      <w:r>
        <w:rPr>
          <w:sz w:val="20"/>
        </w:rPr>
        <w:t>Method</w:t>
      </w:r>
      <w:r>
        <w:rPr>
          <w:spacing w:val="-2"/>
          <w:sz w:val="20"/>
        </w:rPr>
        <w:t xml:space="preserve"> </w:t>
      </w:r>
      <w:r>
        <w:rPr>
          <w:sz w:val="20"/>
        </w:rPr>
        <w:t>for</w:t>
      </w:r>
      <w:r>
        <w:rPr>
          <w:spacing w:val="-5"/>
          <w:sz w:val="20"/>
        </w:rPr>
        <w:t xml:space="preserve"> </w:t>
      </w:r>
      <w:r>
        <w:rPr>
          <w:sz w:val="20"/>
        </w:rPr>
        <w:t>Selecting</w:t>
      </w:r>
      <w:r>
        <w:rPr>
          <w:spacing w:val="-4"/>
          <w:sz w:val="20"/>
        </w:rPr>
        <w:t xml:space="preserve"> </w:t>
      </w:r>
      <w:r>
        <w:rPr>
          <w:sz w:val="20"/>
        </w:rPr>
        <w:t>an</w:t>
      </w:r>
      <w:r>
        <w:rPr>
          <w:spacing w:val="-5"/>
          <w:sz w:val="20"/>
        </w:rPr>
        <w:t xml:space="preserve"> </w:t>
      </w:r>
      <w:r>
        <w:rPr>
          <w:sz w:val="20"/>
        </w:rPr>
        <w:t>Optimal</w:t>
      </w:r>
      <w:r>
        <w:rPr>
          <w:spacing w:val="-3"/>
          <w:sz w:val="20"/>
        </w:rPr>
        <w:t xml:space="preserve"> </w:t>
      </w:r>
      <w:r>
        <w:rPr>
          <w:sz w:val="20"/>
        </w:rPr>
        <w:t>Transport Format Combination Using Progressive Set Reduction.'</w:t>
      </w:r>
    </w:p>
    <w:p w14:paraId="5790D24A" w14:textId="77777777" w:rsidR="002671BD" w:rsidRDefault="00000000">
      <w:pPr>
        <w:spacing w:before="200"/>
        <w:rPr>
          <w:i/>
          <w:sz w:val="20"/>
        </w:rPr>
      </w:pPr>
      <w:r>
        <w:rPr>
          <w:b/>
          <w:sz w:val="20"/>
        </w:rPr>
        <w:t>Software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Engineer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–</w:t>
      </w:r>
      <w:r>
        <w:rPr>
          <w:b/>
          <w:spacing w:val="-7"/>
          <w:sz w:val="20"/>
        </w:rPr>
        <w:t xml:space="preserve"> </w:t>
      </w:r>
      <w:r>
        <w:rPr>
          <w:b/>
          <w:sz w:val="20"/>
        </w:rPr>
        <w:t>Infosys,</w:t>
      </w:r>
      <w:r>
        <w:rPr>
          <w:b/>
          <w:spacing w:val="-8"/>
          <w:sz w:val="20"/>
        </w:rPr>
        <w:t xml:space="preserve"> </w:t>
      </w:r>
      <w:r>
        <w:rPr>
          <w:b/>
          <w:sz w:val="20"/>
        </w:rPr>
        <w:t>Mangalore</w:t>
      </w:r>
      <w:r>
        <w:rPr>
          <w:b/>
          <w:spacing w:val="-5"/>
          <w:sz w:val="20"/>
        </w:rPr>
        <w:t xml:space="preserve"> </w:t>
      </w:r>
      <w:r>
        <w:rPr>
          <w:i/>
          <w:sz w:val="20"/>
        </w:rPr>
        <w:t>(Nov</w:t>
      </w:r>
      <w:r>
        <w:rPr>
          <w:i/>
          <w:spacing w:val="-8"/>
          <w:sz w:val="20"/>
        </w:rPr>
        <w:t xml:space="preserve"> </w:t>
      </w:r>
      <w:r>
        <w:rPr>
          <w:i/>
          <w:sz w:val="20"/>
        </w:rPr>
        <w:t>1996</w:t>
      </w:r>
      <w:r>
        <w:rPr>
          <w:i/>
          <w:spacing w:val="-5"/>
          <w:sz w:val="20"/>
        </w:rPr>
        <w:t xml:space="preserve"> </w:t>
      </w:r>
      <w:r>
        <w:rPr>
          <w:i/>
          <w:sz w:val="20"/>
        </w:rPr>
        <w:t>–Dec</w:t>
      </w:r>
      <w:r>
        <w:rPr>
          <w:i/>
          <w:spacing w:val="-7"/>
          <w:sz w:val="20"/>
        </w:rPr>
        <w:t xml:space="preserve"> </w:t>
      </w:r>
      <w:r>
        <w:rPr>
          <w:i/>
          <w:spacing w:val="-2"/>
          <w:sz w:val="20"/>
        </w:rPr>
        <w:t>1997)</w:t>
      </w:r>
    </w:p>
    <w:p w14:paraId="69E057F1" w14:textId="77777777" w:rsidR="002671BD" w:rsidRDefault="00000000">
      <w:pPr>
        <w:pStyle w:val="ListParagraph"/>
        <w:numPr>
          <w:ilvl w:val="0"/>
          <w:numId w:val="1"/>
        </w:numPr>
        <w:tabs>
          <w:tab w:val="left" w:pos="360"/>
        </w:tabs>
        <w:spacing w:before="38"/>
        <w:rPr>
          <w:rFonts w:ascii="Symbol" w:hAnsi="Symbol"/>
          <w:sz w:val="20"/>
        </w:rPr>
      </w:pPr>
      <w:r>
        <w:rPr>
          <w:sz w:val="20"/>
        </w:rPr>
        <w:t>Application</w:t>
      </w:r>
      <w:r>
        <w:rPr>
          <w:spacing w:val="-8"/>
          <w:sz w:val="20"/>
        </w:rPr>
        <w:t xml:space="preserve"> </w:t>
      </w:r>
      <w:r>
        <w:rPr>
          <w:sz w:val="20"/>
        </w:rPr>
        <w:t>Software</w:t>
      </w:r>
      <w:r>
        <w:rPr>
          <w:spacing w:val="-7"/>
          <w:sz w:val="20"/>
        </w:rPr>
        <w:t xml:space="preserve"> </w:t>
      </w:r>
      <w:r>
        <w:rPr>
          <w:sz w:val="20"/>
        </w:rPr>
        <w:t>Development</w:t>
      </w:r>
      <w:r>
        <w:rPr>
          <w:spacing w:val="-6"/>
          <w:sz w:val="20"/>
        </w:rPr>
        <w:t xml:space="preserve"> </w:t>
      </w:r>
      <w:r>
        <w:rPr>
          <w:sz w:val="20"/>
        </w:rPr>
        <w:t>for</w:t>
      </w:r>
      <w:r>
        <w:rPr>
          <w:spacing w:val="-7"/>
          <w:sz w:val="20"/>
        </w:rPr>
        <w:t xml:space="preserve"> </w:t>
      </w:r>
      <w:r>
        <w:rPr>
          <w:sz w:val="20"/>
        </w:rPr>
        <w:t>clients</w:t>
      </w:r>
      <w:r>
        <w:rPr>
          <w:spacing w:val="-8"/>
          <w:sz w:val="20"/>
        </w:rPr>
        <w:t xml:space="preserve"> </w:t>
      </w:r>
      <w:r>
        <w:rPr>
          <w:sz w:val="20"/>
        </w:rPr>
        <w:t>SC</w:t>
      </w:r>
      <w:r>
        <w:rPr>
          <w:spacing w:val="-8"/>
          <w:sz w:val="20"/>
        </w:rPr>
        <w:t xml:space="preserve"> </w:t>
      </w:r>
      <w:r>
        <w:rPr>
          <w:sz w:val="20"/>
        </w:rPr>
        <w:t>Edison and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NML</w:t>
      </w:r>
    </w:p>
    <w:p w14:paraId="5E9AAA71" w14:textId="77777777" w:rsidR="002671BD" w:rsidRDefault="002671BD">
      <w:pPr>
        <w:pStyle w:val="BodyText"/>
        <w:spacing w:before="0"/>
        <w:ind w:left="0" w:firstLine="0"/>
      </w:pPr>
    </w:p>
    <w:p w14:paraId="6E898E7C" w14:textId="77777777" w:rsidR="002671BD" w:rsidRDefault="002671BD">
      <w:pPr>
        <w:pStyle w:val="BodyText"/>
        <w:spacing w:before="46"/>
        <w:ind w:left="0" w:firstLine="0"/>
      </w:pPr>
    </w:p>
    <w:p w14:paraId="2E2C184B" w14:textId="77777777" w:rsidR="002671BD" w:rsidRDefault="00000000">
      <w:pPr>
        <w:pStyle w:val="Heading2"/>
      </w:pPr>
      <w:r>
        <w:rPr>
          <w:color w:val="538DD3"/>
          <w:spacing w:val="-2"/>
        </w:rPr>
        <w:t>EDUCATION</w:t>
      </w:r>
    </w:p>
    <w:p w14:paraId="6CACC8CA" w14:textId="77777777" w:rsidR="002671BD" w:rsidRDefault="00000000">
      <w:pPr>
        <w:spacing w:before="43" w:line="276" w:lineRule="auto"/>
        <w:rPr>
          <w:sz w:val="20"/>
        </w:rPr>
      </w:pPr>
      <w:r>
        <w:rPr>
          <w:b/>
          <w:sz w:val="20"/>
        </w:rPr>
        <w:t xml:space="preserve">Master of Engineering (EE) by Research: 1998-99. National University of Singapore. Research Scholar, MAC layer protocols for Mobile Ad Hoc networks. </w:t>
      </w:r>
      <w:r>
        <w:rPr>
          <w:sz w:val="20"/>
        </w:rPr>
        <w:t xml:space="preserve">Publications: (a) A </w:t>
      </w:r>
      <w:r>
        <w:rPr>
          <w:i/>
          <w:sz w:val="20"/>
        </w:rPr>
        <w:t>Speech-Optimized Multiple Access Scheme for a Mobile Ad Hoc Network</w:t>
      </w:r>
      <w:r>
        <w:rPr>
          <w:sz w:val="20"/>
        </w:rPr>
        <w:t xml:space="preserve">. V. N. Muthiah and W.C. Wong. IEEE </w:t>
      </w:r>
      <w:proofErr w:type="spellStart"/>
      <w:r>
        <w:rPr>
          <w:sz w:val="20"/>
        </w:rPr>
        <w:t>MobiHoc</w:t>
      </w:r>
      <w:proofErr w:type="spellEnd"/>
      <w:r>
        <w:rPr>
          <w:sz w:val="20"/>
        </w:rPr>
        <w:t xml:space="preserve"> 2000,</w:t>
      </w:r>
      <w:r>
        <w:rPr>
          <w:spacing w:val="-4"/>
          <w:sz w:val="20"/>
        </w:rPr>
        <w:t xml:space="preserve"> </w:t>
      </w:r>
      <w:r>
        <w:rPr>
          <w:sz w:val="20"/>
        </w:rPr>
        <w:t>Boston,</w:t>
      </w:r>
      <w:r>
        <w:rPr>
          <w:spacing w:val="-4"/>
          <w:sz w:val="20"/>
        </w:rPr>
        <w:t xml:space="preserve"> </w:t>
      </w:r>
      <w:r>
        <w:rPr>
          <w:sz w:val="20"/>
        </w:rPr>
        <w:t>USA,</w:t>
      </w:r>
      <w:r>
        <w:rPr>
          <w:spacing w:val="-4"/>
          <w:sz w:val="20"/>
        </w:rPr>
        <w:t xml:space="preserve"> </w:t>
      </w:r>
      <w:r>
        <w:rPr>
          <w:sz w:val="20"/>
        </w:rPr>
        <w:t>(b)</w:t>
      </w:r>
      <w:r>
        <w:rPr>
          <w:spacing w:val="-3"/>
          <w:sz w:val="20"/>
        </w:rPr>
        <w:t xml:space="preserve"> </w:t>
      </w:r>
      <w:r>
        <w:rPr>
          <w:i/>
          <w:sz w:val="20"/>
        </w:rPr>
        <w:t>A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TDMA/FDD-Based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MAC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Scheme</w:t>
      </w:r>
      <w:r>
        <w:rPr>
          <w:i/>
          <w:spacing w:val="-2"/>
          <w:sz w:val="20"/>
        </w:rPr>
        <w:t xml:space="preserve"> </w:t>
      </w:r>
      <w:r>
        <w:rPr>
          <w:i/>
          <w:sz w:val="20"/>
        </w:rPr>
        <w:t>for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a</w:t>
      </w:r>
      <w:r>
        <w:rPr>
          <w:i/>
          <w:spacing w:val="-1"/>
          <w:sz w:val="20"/>
        </w:rPr>
        <w:t xml:space="preserve"> </w:t>
      </w:r>
      <w:r>
        <w:rPr>
          <w:i/>
          <w:sz w:val="20"/>
        </w:rPr>
        <w:t>Wireless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Ad</w:t>
      </w:r>
      <w:r>
        <w:rPr>
          <w:i/>
          <w:spacing w:val="-3"/>
          <w:sz w:val="20"/>
        </w:rPr>
        <w:t xml:space="preserve"> </w:t>
      </w:r>
      <w:r>
        <w:rPr>
          <w:i/>
          <w:sz w:val="20"/>
        </w:rPr>
        <w:t>Hoc</w:t>
      </w:r>
      <w:r>
        <w:rPr>
          <w:i/>
          <w:spacing w:val="-4"/>
          <w:sz w:val="20"/>
        </w:rPr>
        <w:t xml:space="preserve"> </w:t>
      </w:r>
      <w:r>
        <w:rPr>
          <w:i/>
          <w:sz w:val="20"/>
        </w:rPr>
        <w:t>Network</w:t>
      </w:r>
      <w:r>
        <w:rPr>
          <w:sz w:val="20"/>
        </w:rPr>
        <w:t>.</w:t>
      </w:r>
      <w:r>
        <w:rPr>
          <w:spacing w:val="-4"/>
          <w:sz w:val="20"/>
        </w:rPr>
        <w:t xml:space="preserve"> </w:t>
      </w:r>
      <w:r>
        <w:rPr>
          <w:sz w:val="20"/>
        </w:rPr>
        <w:t>V.</w:t>
      </w:r>
      <w:r>
        <w:rPr>
          <w:spacing w:val="-3"/>
          <w:sz w:val="20"/>
        </w:rPr>
        <w:t xml:space="preserve"> </w:t>
      </w:r>
      <w:r>
        <w:rPr>
          <w:sz w:val="20"/>
        </w:rPr>
        <w:t>N.</w:t>
      </w:r>
      <w:r>
        <w:rPr>
          <w:spacing w:val="-4"/>
          <w:sz w:val="20"/>
        </w:rPr>
        <w:t xml:space="preserve"> </w:t>
      </w:r>
      <w:r>
        <w:rPr>
          <w:sz w:val="20"/>
        </w:rPr>
        <w:t>Muthiah and W. C. Wong. IEEE ICCS 2000, Singapore.</w:t>
      </w:r>
    </w:p>
    <w:p w14:paraId="3B9FDB87" w14:textId="77777777" w:rsidR="002671BD" w:rsidRDefault="00000000">
      <w:pPr>
        <w:spacing w:before="200" w:line="278" w:lineRule="auto"/>
        <w:rPr>
          <w:sz w:val="20"/>
        </w:rPr>
      </w:pPr>
      <w:r>
        <w:rPr>
          <w:b/>
          <w:sz w:val="20"/>
        </w:rPr>
        <w:t>Bachelor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Of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Engineering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(Electronics</w:t>
      </w:r>
      <w:r>
        <w:rPr>
          <w:b/>
          <w:spacing w:val="-4"/>
          <w:sz w:val="20"/>
        </w:rPr>
        <w:t xml:space="preserve"> </w:t>
      </w:r>
      <w:r>
        <w:rPr>
          <w:b/>
          <w:sz w:val="20"/>
        </w:rPr>
        <w:t>and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Communications):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1992-96.</w:t>
      </w:r>
      <w:r>
        <w:rPr>
          <w:b/>
          <w:spacing w:val="-6"/>
          <w:sz w:val="20"/>
        </w:rPr>
        <w:t xml:space="preserve"> </w:t>
      </w:r>
      <w:r>
        <w:rPr>
          <w:sz w:val="20"/>
        </w:rPr>
        <w:t>College</w:t>
      </w:r>
      <w:r>
        <w:rPr>
          <w:spacing w:val="-4"/>
          <w:sz w:val="20"/>
        </w:rPr>
        <w:t xml:space="preserve"> </w:t>
      </w:r>
      <w:r>
        <w:rPr>
          <w:sz w:val="20"/>
        </w:rPr>
        <w:t>of</w:t>
      </w:r>
      <w:r>
        <w:rPr>
          <w:spacing w:val="-4"/>
          <w:sz w:val="20"/>
        </w:rPr>
        <w:t xml:space="preserve"> </w:t>
      </w:r>
      <w:r>
        <w:rPr>
          <w:sz w:val="20"/>
        </w:rPr>
        <w:t>Engineering, Trivandrum, University of Kerala, India. First Class with Distinction.</w:t>
      </w:r>
    </w:p>
    <w:p w14:paraId="7EB5A47A" w14:textId="77777777" w:rsidR="002671BD" w:rsidRDefault="002671BD">
      <w:pPr>
        <w:pStyle w:val="BodyText"/>
        <w:spacing w:before="30"/>
        <w:ind w:left="0" w:firstLine="0"/>
      </w:pPr>
    </w:p>
    <w:p w14:paraId="1973E5BE" w14:textId="77777777" w:rsidR="002671BD" w:rsidRDefault="00000000">
      <w:pPr>
        <w:spacing w:before="1" w:line="276" w:lineRule="auto"/>
        <w:rPr>
          <w:sz w:val="20"/>
        </w:rPr>
      </w:pPr>
      <w:r>
        <w:rPr>
          <w:b/>
          <w:sz w:val="20"/>
        </w:rPr>
        <w:t>National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‘A’ Level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(XII Standard) 1992 and ‘O’ Level</w:t>
      </w:r>
      <w:r>
        <w:rPr>
          <w:b/>
          <w:spacing w:val="40"/>
          <w:sz w:val="20"/>
        </w:rPr>
        <w:t xml:space="preserve"> </w:t>
      </w:r>
      <w:r>
        <w:rPr>
          <w:b/>
          <w:sz w:val="20"/>
        </w:rPr>
        <w:t>(X standard) 1990.</w:t>
      </w:r>
      <w:r>
        <w:rPr>
          <w:b/>
          <w:spacing w:val="40"/>
          <w:sz w:val="20"/>
        </w:rPr>
        <w:t xml:space="preserve"> </w:t>
      </w:r>
      <w:proofErr w:type="spellStart"/>
      <w:r>
        <w:rPr>
          <w:b/>
          <w:sz w:val="20"/>
        </w:rPr>
        <w:t>Kendriya</w:t>
      </w:r>
      <w:proofErr w:type="spellEnd"/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 xml:space="preserve">Vidyalaya, </w:t>
      </w:r>
      <w:proofErr w:type="spellStart"/>
      <w:r>
        <w:rPr>
          <w:b/>
          <w:sz w:val="20"/>
        </w:rPr>
        <w:t>Pangode</w:t>
      </w:r>
      <w:proofErr w:type="spellEnd"/>
      <w:r>
        <w:rPr>
          <w:b/>
          <w:sz w:val="20"/>
        </w:rPr>
        <w:t>,</w:t>
      </w:r>
      <w:r>
        <w:rPr>
          <w:b/>
          <w:spacing w:val="-5"/>
          <w:sz w:val="20"/>
        </w:rPr>
        <w:t xml:space="preserve"> </w:t>
      </w:r>
      <w:r>
        <w:rPr>
          <w:b/>
          <w:sz w:val="20"/>
        </w:rPr>
        <w:t>Trivandrum,</w:t>
      </w:r>
      <w:r>
        <w:rPr>
          <w:b/>
          <w:spacing w:val="-6"/>
          <w:sz w:val="20"/>
        </w:rPr>
        <w:t xml:space="preserve"> </w:t>
      </w:r>
      <w:r>
        <w:rPr>
          <w:b/>
          <w:sz w:val="20"/>
        </w:rPr>
        <w:t>India.</w:t>
      </w:r>
      <w:r>
        <w:rPr>
          <w:b/>
          <w:spacing w:val="-4"/>
          <w:sz w:val="20"/>
        </w:rPr>
        <w:t xml:space="preserve"> </w:t>
      </w:r>
      <w:r>
        <w:rPr>
          <w:sz w:val="20"/>
        </w:rPr>
        <w:t>Top</w:t>
      </w:r>
      <w:r>
        <w:rPr>
          <w:spacing w:val="-8"/>
          <w:sz w:val="20"/>
        </w:rPr>
        <w:t xml:space="preserve"> </w:t>
      </w:r>
      <w:r>
        <w:rPr>
          <w:sz w:val="20"/>
        </w:rPr>
        <w:t>student</w:t>
      </w:r>
      <w:r>
        <w:rPr>
          <w:spacing w:val="-8"/>
          <w:sz w:val="20"/>
        </w:rPr>
        <w:t xml:space="preserve"> </w:t>
      </w:r>
      <w:r>
        <w:rPr>
          <w:sz w:val="20"/>
        </w:rPr>
        <w:t>from</w:t>
      </w:r>
      <w:r>
        <w:rPr>
          <w:spacing w:val="-8"/>
          <w:sz w:val="20"/>
        </w:rPr>
        <w:t xml:space="preserve"> </w:t>
      </w:r>
      <w:r>
        <w:rPr>
          <w:sz w:val="20"/>
        </w:rPr>
        <w:t>school.</w:t>
      </w:r>
      <w:r>
        <w:rPr>
          <w:spacing w:val="-1"/>
          <w:sz w:val="20"/>
        </w:rPr>
        <w:t xml:space="preserve"> </w:t>
      </w:r>
      <w:r>
        <w:rPr>
          <w:sz w:val="20"/>
        </w:rPr>
        <w:t>Multiple</w:t>
      </w:r>
      <w:r>
        <w:rPr>
          <w:spacing w:val="-6"/>
          <w:sz w:val="20"/>
        </w:rPr>
        <w:t xml:space="preserve"> </w:t>
      </w:r>
      <w:r>
        <w:rPr>
          <w:sz w:val="20"/>
        </w:rPr>
        <w:t>proficiency</w:t>
      </w:r>
      <w:r>
        <w:rPr>
          <w:spacing w:val="-4"/>
          <w:sz w:val="20"/>
        </w:rPr>
        <w:t xml:space="preserve"> </w:t>
      </w:r>
      <w:r>
        <w:rPr>
          <w:sz w:val="20"/>
        </w:rPr>
        <w:t>awards</w:t>
      </w:r>
      <w:r>
        <w:rPr>
          <w:spacing w:val="-5"/>
          <w:sz w:val="20"/>
        </w:rPr>
        <w:t xml:space="preserve"> </w:t>
      </w:r>
      <w:proofErr w:type="gramStart"/>
      <w:r>
        <w:rPr>
          <w:sz w:val="20"/>
        </w:rPr>
        <w:t>including</w:t>
      </w:r>
      <w:proofErr w:type="gramEnd"/>
      <w:r>
        <w:rPr>
          <w:spacing w:val="-5"/>
          <w:sz w:val="20"/>
        </w:rPr>
        <w:t xml:space="preserve"> </w:t>
      </w:r>
      <w:r>
        <w:rPr>
          <w:sz w:val="20"/>
        </w:rPr>
        <w:t>being in the top 1% nationwide in Physics. 89.2% in AISSCE 1992, 87.4% in AISSE 1990.</w:t>
      </w:r>
    </w:p>
    <w:p w14:paraId="0E416299" w14:textId="77777777" w:rsidR="002671BD" w:rsidRDefault="002671BD">
      <w:pPr>
        <w:pStyle w:val="BodyText"/>
        <w:spacing w:before="0"/>
        <w:ind w:left="0" w:firstLine="0"/>
      </w:pPr>
    </w:p>
    <w:p w14:paraId="7D704060" w14:textId="77777777" w:rsidR="002671BD" w:rsidRDefault="002671BD">
      <w:pPr>
        <w:pStyle w:val="BodyText"/>
        <w:spacing w:before="13"/>
        <w:ind w:left="0" w:firstLine="0"/>
      </w:pPr>
    </w:p>
    <w:p w14:paraId="566296F0" w14:textId="77777777" w:rsidR="002671BD" w:rsidRDefault="00000000">
      <w:pPr>
        <w:pStyle w:val="Heading2"/>
      </w:pPr>
      <w:proofErr w:type="gramStart"/>
      <w:r>
        <w:rPr>
          <w:color w:val="538DD3"/>
          <w:spacing w:val="-2"/>
        </w:rPr>
        <w:t>PERSONAL</w:t>
      </w:r>
      <w:proofErr w:type="gramEnd"/>
    </w:p>
    <w:p w14:paraId="1F455CF7" w14:textId="77777777" w:rsidR="002671BD" w:rsidRDefault="00000000">
      <w:pPr>
        <w:pStyle w:val="BodyText"/>
        <w:spacing w:before="43" w:line="276" w:lineRule="auto"/>
        <w:ind w:left="0" w:firstLine="0"/>
      </w:pPr>
      <w:r>
        <w:t>Work Authorization: H-1B visa holder; I-140 approved. PMP certified. Detail oriented with strong focus</w:t>
      </w:r>
      <w:r>
        <w:rPr>
          <w:spacing w:val="-5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quality.</w:t>
      </w:r>
      <w:r>
        <w:rPr>
          <w:spacing w:val="-5"/>
        </w:rPr>
        <w:t xml:space="preserve"> </w:t>
      </w:r>
      <w:r>
        <w:t>Broad</w:t>
      </w:r>
      <w:r>
        <w:rPr>
          <w:spacing w:val="-5"/>
        </w:rPr>
        <w:t xml:space="preserve"> </w:t>
      </w:r>
      <w:r>
        <w:t>experience</w:t>
      </w:r>
      <w:r>
        <w:rPr>
          <w:spacing w:val="-4"/>
        </w:rPr>
        <w:t xml:space="preserve"> </w:t>
      </w:r>
      <w:r>
        <w:t>across</w:t>
      </w:r>
      <w:r>
        <w:rPr>
          <w:spacing w:val="-4"/>
        </w:rPr>
        <w:t xml:space="preserve"> </w:t>
      </w:r>
      <w:r>
        <w:t>technology</w:t>
      </w:r>
      <w:r>
        <w:rPr>
          <w:spacing w:val="-3"/>
        </w:rPr>
        <w:t xml:space="preserve"> </w:t>
      </w:r>
      <w:r>
        <w:t>domains</w:t>
      </w:r>
      <w:r>
        <w:rPr>
          <w:spacing w:val="-5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multicultural</w:t>
      </w:r>
      <w:r>
        <w:rPr>
          <w:spacing w:val="-4"/>
        </w:rPr>
        <w:t xml:space="preserve"> </w:t>
      </w:r>
      <w:r>
        <w:t>work</w:t>
      </w:r>
      <w:r>
        <w:rPr>
          <w:spacing w:val="-3"/>
        </w:rPr>
        <w:t xml:space="preserve"> </w:t>
      </w:r>
      <w:r>
        <w:t>environments.</w:t>
      </w:r>
    </w:p>
    <w:sectPr w:rsidR="002671BD">
      <w:pgSz w:w="12240" w:h="15840"/>
      <w:pgMar w:top="1540" w:right="1800" w:bottom="28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B611082"/>
    <w:multiLevelType w:val="hybridMultilevel"/>
    <w:tmpl w:val="D13A2D9A"/>
    <w:lvl w:ilvl="0" w:tplc="C44E8F24">
      <w:numFmt w:val="bullet"/>
      <w:lvlText w:val=""/>
      <w:lvlJc w:val="left"/>
      <w:pPr>
        <w:ind w:left="360" w:hanging="360"/>
      </w:pPr>
      <w:rPr>
        <w:rFonts w:ascii="Symbol" w:eastAsia="Symbol" w:hAnsi="Symbol" w:cs="Symbol" w:hint="default"/>
        <w:spacing w:val="0"/>
        <w:w w:val="99"/>
        <w:lang w:val="en-US" w:eastAsia="en-US" w:bidi="ar-SA"/>
      </w:rPr>
    </w:lvl>
    <w:lvl w:ilvl="1" w:tplc="C1FECF18">
      <w:numFmt w:val="bullet"/>
      <w:lvlText w:val="•"/>
      <w:lvlJc w:val="left"/>
      <w:pPr>
        <w:ind w:left="1188" w:hanging="360"/>
      </w:pPr>
      <w:rPr>
        <w:rFonts w:hint="default"/>
        <w:lang w:val="en-US" w:eastAsia="en-US" w:bidi="ar-SA"/>
      </w:rPr>
    </w:lvl>
    <w:lvl w:ilvl="2" w:tplc="6C5A2D8C">
      <w:numFmt w:val="bullet"/>
      <w:lvlText w:val="•"/>
      <w:lvlJc w:val="left"/>
      <w:pPr>
        <w:ind w:left="2016" w:hanging="360"/>
      </w:pPr>
      <w:rPr>
        <w:rFonts w:hint="default"/>
        <w:lang w:val="en-US" w:eastAsia="en-US" w:bidi="ar-SA"/>
      </w:rPr>
    </w:lvl>
    <w:lvl w:ilvl="3" w:tplc="9F5E73E4">
      <w:numFmt w:val="bullet"/>
      <w:lvlText w:val="•"/>
      <w:lvlJc w:val="left"/>
      <w:pPr>
        <w:ind w:left="2844" w:hanging="360"/>
      </w:pPr>
      <w:rPr>
        <w:rFonts w:hint="default"/>
        <w:lang w:val="en-US" w:eastAsia="en-US" w:bidi="ar-SA"/>
      </w:rPr>
    </w:lvl>
    <w:lvl w:ilvl="4" w:tplc="57A0E964">
      <w:numFmt w:val="bullet"/>
      <w:lvlText w:val="•"/>
      <w:lvlJc w:val="left"/>
      <w:pPr>
        <w:ind w:left="3672" w:hanging="360"/>
      </w:pPr>
      <w:rPr>
        <w:rFonts w:hint="default"/>
        <w:lang w:val="en-US" w:eastAsia="en-US" w:bidi="ar-SA"/>
      </w:rPr>
    </w:lvl>
    <w:lvl w:ilvl="5" w:tplc="22D48CA4">
      <w:numFmt w:val="bullet"/>
      <w:lvlText w:val="•"/>
      <w:lvlJc w:val="left"/>
      <w:pPr>
        <w:ind w:left="4500" w:hanging="360"/>
      </w:pPr>
      <w:rPr>
        <w:rFonts w:hint="default"/>
        <w:lang w:val="en-US" w:eastAsia="en-US" w:bidi="ar-SA"/>
      </w:rPr>
    </w:lvl>
    <w:lvl w:ilvl="6" w:tplc="E1C4A7A4">
      <w:numFmt w:val="bullet"/>
      <w:lvlText w:val="•"/>
      <w:lvlJc w:val="left"/>
      <w:pPr>
        <w:ind w:left="5328" w:hanging="360"/>
      </w:pPr>
      <w:rPr>
        <w:rFonts w:hint="default"/>
        <w:lang w:val="en-US" w:eastAsia="en-US" w:bidi="ar-SA"/>
      </w:rPr>
    </w:lvl>
    <w:lvl w:ilvl="7" w:tplc="CFD268DE">
      <w:numFmt w:val="bullet"/>
      <w:lvlText w:val="•"/>
      <w:lvlJc w:val="left"/>
      <w:pPr>
        <w:ind w:left="6156" w:hanging="360"/>
      </w:pPr>
      <w:rPr>
        <w:rFonts w:hint="default"/>
        <w:lang w:val="en-US" w:eastAsia="en-US" w:bidi="ar-SA"/>
      </w:rPr>
    </w:lvl>
    <w:lvl w:ilvl="8" w:tplc="84401056">
      <w:numFmt w:val="bullet"/>
      <w:lvlText w:val="•"/>
      <w:lvlJc w:val="left"/>
      <w:pPr>
        <w:ind w:left="6984" w:hanging="360"/>
      </w:pPr>
      <w:rPr>
        <w:rFonts w:hint="default"/>
        <w:lang w:val="en-US" w:eastAsia="en-US" w:bidi="ar-SA"/>
      </w:rPr>
    </w:lvl>
  </w:abstractNum>
  <w:num w:numId="1" w16cid:durableId="9530951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2671BD"/>
    <w:rsid w:val="000873A4"/>
    <w:rsid w:val="002671BD"/>
    <w:rsid w:val="00626CAD"/>
    <w:rsid w:val="00736F7F"/>
    <w:rsid w:val="00AF06CA"/>
    <w:rsid w:val="00DE5E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21F0B"/>
  <w15:docId w15:val="{344FC9AA-8B2B-4B69-B9B2-BFB06CFA46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mbria" w:eastAsia="Cambria" w:hAnsi="Cambria" w:cs="Cambria"/>
    </w:rPr>
  </w:style>
  <w:style w:type="paragraph" w:styleId="Heading1">
    <w:name w:val="heading 1"/>
    <w:basedOn w:val="Normal"/>
    <w:uiPriority w:val="9"/>
    <w:qFormat/>
    <w:pPr>
      <w:spacing w:before="80"/>
      <w:ind w:left="4" w:right="4"/>
      <w:jc w:val="center"/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uiPriority w:val="9"/>
    <w:unhideWhenUsed/>
    <w:qFormat/>
    <w:pPr>
      <w:outlineLvl w:val="1"/>
    </w:pPr>
    <w:rPr>
      <w:rFonts w:ascii="Calibri" w:eastAsia="Calibri" w:hAnsi="Calibri" w:cs="Calibri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35"/>
      <w:ind w:left="360" w:hanging="36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pPr>
      <w:spacing w:before="35"/>
      <w:ind w:left="36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734</Words>
  <Characters>4566</Characters>
  <Application>Microsoft Office Word</Application>
  <DocSecurity>0</DocSecurity>
  <Lines>87</Lines>
  <Paragraphs>56</Paragraphs>
  <ScaleCrop>false</ScaleCrop>
  <Company/>
  <LinksUpToDate>false</LinksUpToDate>
  <CharactersWithSpaces>5244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cp:lastModifiedBy>Kushal Desai</cp:lastModifiedBy>
  <cp:revision>6</cp:revision>
  <dcterms:created xsi:type="dcterms:W3CDTF">2025-12-29T18:32:00Z</dcterms:created>
  <dcterms:modified xsi:type="dcterms:W3CDTF">2026-01-02T18:54:00Z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2025-11-17T00:00:00Z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2025-12-29T00:00:00Z</vt:filetime>
  </property>
  <property fmtid="{D5CDD505-2E9C-101B-9397-08002B2CF9AE}" pid="5" name="Producer">
    <vt:lpwstr>Microsoft® Word 2019</vt:lpwstr>
  </property>
</Properties>
</file>